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96ABA" w:rsidRPr="00F96ABA" w:rsidRDefault="00391020" w:rsidP="00F96ABA">
      <w:pPr>
        <w:spacing w:after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15050" cy="8658225"/>
            <wp:effectExtent l="0" t="0" r="0" b="0"/>
            <wp:docPr id="3" name="Рисунок 3" descr="C:\Users\User\Desktop\Сканы для ми\ми преддипл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для ми\ми преддиплом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8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F96ABA" w:rsidRPr="00F96ABA" w:rsidRDefault="00F96ABA" w:rsidP="00F96ABA">
      <w:pPr>
        <w:spacing w:after="0"/>
        <w:jc w:val="center"/>
        <w:rPr>
          <w:rFonts w:ascii="Times New Roman" w:hAnsi="Times New Roman"/>
          <w:sz w:val="28"/>
          <w:szCs w:val="28"/>
        </w:rPr>
      </w:pPr>
    </w:p>
    <w:p w:rsidR="00DB3B03" w:rsidRDefault="00DB3B03" w:rsidP="00F96ABA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DB3B03" w:rsidRDefault="00DB3B03" w:rsidP="00F96ABA">
      <w:pPr>
        <w:spacing w:after="0"/>
        <w:jc w:val="both"/>
        <w:rPr>
          <w:rFonts w:ascii="Times New Roman" w:hAnsi="Times New Roman"/>
          <w:sz w:val="28"/>
          <w:szCs w:val="28"/>
        </w:rPr>
      </w:pPr>
    </w:p>
    <w:p w:rsidR="00DB3B03" w:rsidRDefault="00DB3B03" w:rsidP="00F96ABA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drawing>
          <wp:inline distT="0" distB="0" distL="0" distR="0">
            <wp:extent cx="6120130" cy="8651533"/>
            <wp:effectExtent l="19050" t="0" r="0" b="0"/>
            <wp:docPr id="2" name="Рисунок 2" descr="C:\Users\User\Desktop\сканы\МИ-15\преддипломная 2 лист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\МИ-15\преддипломная 2 лист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8651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B3B03" w:rsidRDefault="00DB3B03" w:rsidP="00F96ABA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8C5E30" w:rsidRPr="008C5E30" w:rsidRDefault="00F96ABA" w:rsidP="008C5E30">
      <w:pPr>
        <w:numPr>
          <w:ilvl w:val="0"/>
          <w:numId w:val="9"/>
        </w:numPr>
        <w:tabs>
          <w:tab w:val="left" w:pos="284"/>
          <w:tab w:val="left" w:pos="1134"/>
          <w:tab w:val="right" w:leader="underscore" w:pos="9639"/>
        </w:tabs>
        <w:suppressAutoHyphens/>
        <w:spacing w:after="0" w:line="240" w:lineRule="auto"/>
        <w:ind w:left="0" w:firstLine="709"/>
        <w:contextualSpacing/>
        <w:jc w:val="both"/>
        <w:rPr>
          <w:rFonts w:ascii="Times New Roman" w:hAnsi="Times New Roman"/>
          <w:b/>
          <w:bCs/>
          <w:sz w:val="28"/>
          <w:szCs w:val="28"/>
        </w:rPr>
      </w:pPr>
      <w:r w:rsidRPr="007679A7">
        <w:rPr>
          <w:rFonts w:ascii="Times New Roman" w:hAnsi="Times New Roman"/>
          <w:b/>
          <w:sz w:val="28"/>
          <w:szCs w:val="28"/>
        </w:rPr>
        <w:t xml:space="preserve"> 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Цели и задачи производственной (</w:t>
      </w:r>
      <w:r w:rsidR="008C5E30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)</w:t>
      </w:r>
      <w:r w:rsidR="008C5E30" w:rsidRPr="008C5E30">
        <w:rPr>
          <w:rFonts w:ascii="Times New Roman" w:hAnsi="Times New Roman"/>
          <w:bCs/>
          <w:i/>
        </w:rPr>
        <w:t xml:space="preserve"> 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практики</w:t>
      </w:r>
    </w:p>
    <w:p w:rsidR="00F96ABA" w:rsidRPr="007E02F0" w:rsidRDefault="00F96ABA" w:rsidP="008C5E30">
      <w:pPr>
        <w:spacing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7679A7">
        <w:rPr>
          <w:rFonts w:ascii="Times New Roman" w:hAnsi="Times New Roman"/>
          <w:sz w:val="28"/>
          <w:szCs w:val="28"/>
        </w:rPr>
        <w:t>Цель</w:t>
      </w:r>
      <w:r>
        <w:rPr>
          <w:rFonts w:ascii="Times New Roman" w:hAnsi="Times New Roman"/>
          <w:sz w:val="28"/>
          <w:szCs w:val="28"/>
        </w:rPr>
        <w:t xml:space="preserve"> – развитие профессиональной научно-исследовательской компетентности у бакалавров в области написания н</w:t>
      </w:r>
      <w:r w:rsidRPr="007E02F0">
        <w:rPr>
          <w:rFonts w:ascii="Times New Roman" w:hAnsi="Times New Roman"/>
          <w:sz w:val="28"/>
          <w:szCs w:val="28"/>
        </w:rPr>
        <w:t xml:space="preserve">аучно-квалификационной работы, которая представляет собой целостное научное произведение, в котором представлены: результаты анализа; обобщения фундаментальных и прикладных исследований по проблеме, составляющих в совокупности теоретико-методологический фундамент работы; авторские разработки, отражающие инновации в теории и методике обучения и представляющие научную новизну, теоретическую и практическую значимость. </w:t>
      </w:r>
      <w:proofErr w:type="gramEnd"/>
    </w:p>
    <w:p w:rsidR="00F96ABA" w:rsidRPr="004F2F25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4F2F25">
        <w:rPr>
          <w:rFonts w:ascii="Times New Roman" w:hAnsi="Times New Roman"/>
          <w:sz w:val="28"/>
          <w:szCs w:val="28"/>
        </w:rPr>
        <w:t xml:space="preserve">Проектирование системы научно-исследовательской деятельности </w:t>
      </w:r>
      <w:r>
        <w:rPr>
          <w:rFonts w:ascii="Times New Roman" w:hAnsi="Times New Roman"/>
          <w:sz w:val="28"/>
          <w:szCs w:val="28"/>
        </w:rPr>
        <w:t xml:space="preserve">бакалавра </w:t>
      </w:r>
      <w:r w:rsidRPr="004F2F25">
        <w:rPr>
          <w:rFonts w:ascii="Times New Roman" w:hAnsi="Times New Roman"/>
          <w:sz w:val="28"/>
          <w:szCs w:val="28"/>
        </w:rPr>
        <w:t>реализует идеи: целостности, объединяющей все виды и формы поисково-исследовательской деятельности; открытости, предполагающей возможность использования масштабной информационной базы, массового обсуждения и презентации полученных результатов; динамичности видов деятельности и их тематики, методов исследования, представления научно-исследовательских продуктов; иерархической соп</w:t>
      </w:r>
      <w:r>
        <w:rPr>
          <w:rFonts w:ascii="Times New Roman" w:hAnsi="Times New Roman"/>
          <w:sz w:val="28"/>
          <w:szCs w:val="28"/>
        </w:rPr>
        <w:t>ряженности уровней бакалавриата и</w:t>
      </w:r>
      <w:r w:rsidRPr="004F2F25">
        <w:rPr>
          <w:rFonts w:ascii="Times New Roman" w:hAnsi="Times New Roman"/>
          <w:sz w:val="28"/>
          <w:szCs w:val="28"/>
        </w:rPr>
        <w:t xml:space="preserve"> магистратуры; взаимосвязи традиционных и инновационных форм.</w:t>
      </w:r>
      <w:proofErr w:type="gramEnd"/>
    </w:p>
    <w:p w:rsidR="00F96ABA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</w:p>
    <w:p w:rsidR="00F96ABA" w:rsidRPr="00B128D3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i/>
          <w:sz w:val="28"/>
          <w:szCs w:val="28"/>
        </w:rPr>
      </w:pPr>
      <w:r w:rsidRPr="00B128D3">
        <w:rPr>
          <w:rFonts w:ascii="Times New Roman" w:hAnsi="Times New Roman"/>
          <w:i/>
          <w:sz w:val="28"/>
          <w:szCs w:val="28"/>
        </w:rPr>
        <w:t xml:space="preserve">Задачи </w:t>
      </w:r>
      <w:r w:rsidR="008C5E30">
        <w:rPr>
          <w:rFonts w:ascii="Times New Roman" w:hAnsi="Times New Roman"/>
          <w:i/>
          <w:sz w:val="28"/>
          <w:szCs w:val="28"/>
        </w:rPr>
        <w:t>производственной (</w:t>
      </w:r>
      <w:r w:rsidRPr="00B128D3">
        <w:rPr>
          <w:rFonts w:ascii="Times New Roman" w:hAnsi="Times New Roman"/>
          <w:i/>
          <w:sz w:val="28"/>
          <w:szCs w:val="28"/>
        </w:rPr>
        <w:t>преддипломной</w:t>
      </w:r>
      <w:r w:rsidR="008C5E30">
        <w:rPr>
          <w:rFonts w:ascii="Times New Roman" w:hAnsi="Times New Roman"/>
          <w:i/>
          <w:sz w:val="28"/>
          <w:szCs w:val="28"/>
        </w:rPr>
        <w:t>)</w:t>
      </w:r>
      <w:r w:rsidRPr="00B128D3">
        <w:rPr>
          <w:rFonts w:ascii="Times New Roman" w:hAnsi="Times New Roman"/>
          <w:i/>
          <w:sz w:val="28"/>
          <w:szCs w:val="28"/>
        </w:rPr>
        <w:t xml:space="preserve"> практики: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01386">
        <w:rPr>
          <w:rFonts w:ascii="Times New Roman" w:hAnsi="Times New Roman"/>
          <w:bCs/>
          <w:sz w:val="28"/>
          <w:szCs w:val="28"/>
        </w:rPr>
        <w:t xml:space="preserve">- изучить состояние культуры учебной деятельности </w:t>
      </w:r>
      <w:r>
        <w:rPr>
          <w:rFonts w:ascii="Times New Roman" w:hAnsi="Times New Roman"/>
          <w:bCs/>
          <w:sz w:val="28"/>
          <w:szCs w:val="28"/>
        </w:rPr>
        <w:t>бакалавров;</w:t>
      </w:r>
    </w:p>
    <w:p w:rsidR="00F96ABA" w:rsidRPr="00155969" w:rsidRDefault="00F96ABA" w:rsidP="00F96ABA">
      <w:pPr>
        <w:spacing w:after="0" w:line="240" w:lineRule="auto"/>
        <w:ind w:right="-2"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155969">
        <w:rPr>
          <w:rFonts w:ascii="Times New Roman" w:hAnsi="Times New Roman"/>
          <w:bCs/>
          <w:sz w:val="28"/>
          <w:szCs w:val="28"/>
        </w:rPr>
        <w:t xml:space="preserve">изучить методологический аппарат </w:t>
      </w:r>
      <w:r>
        <w:rPr>
          <w:rFonts w:ascii="Times New Roman" w:hAnsi="Times New Roman"/>
          <w:bCs/>
          <w:sz w:val="28"/>
          <w:szCs w:val="28"/>
        </w:rPr>
        <w:t xml:space="preserve">в процессе преддипломного </w:t>
      </w:r>
      <w:r w:rsidRPr="00155969">
        <w:rPr>
          <w:rFonts w:ascii="Times New Roman" w:hAnsi="Times New Roman"/>
          <w:bCs/>
          <w:sz w:val="28"/>
          <w:szCs w:val="28"/>
        </w:rPr>
        <w:t xml:space="preserve">исследования </w:t>
      </w:r>
      <w:proofErr w:type="gramStart"/>
      <w:r>
        <w:rPr>
          <w:rFonts w:ascii="Times New Roman" w:hAnsi="Times New Roman"/>
          <w:bCs/>
          <w:sz w:val="28"/>
          <w:szCs w:val="28"/>
        </w:rPr>
        <w:t>-</w:t>
      </w:r>
      <w:r w:rsidRPr="00155969">
        <w:rPr>
          <w:rFonts w:ascii="Times New Roman" w:hAnsi="Times New Roman"/>
          <w:bCs/>
          <w:sz w:val="28"/>
          <w:szCs w:val="28"/>
        </w:rPr>
        <w:t>а</w:t>
      </w:r>
      <w:proofErr w:type="gramEnd"/>
      <w:r w:rsidRPr="00155969">
        <w:rPr>
          <w:rFonts w:ascii="Times New Roman" w:hAnsi="Times New Roman"/>
          <w:bCs/>
          <w:sz w:val="28"/>
          <w:szCs w:val="28"/>
        </w:rPr>
        <w:t>ктуальность, проблему, объект, предмет, гипотезу, цель, задачи педагогического исследования.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bCs/>
          <w:sz w:val="28"/>
          <w:szCs w:val="28"/>
        </w:rPr>
        <w:t xml:space="preserve">- </w:t>
      </w:r>
      <w:r w:rsidRPr="00B01386">
        <w:rPr>
          <w:rFonts w:ascii="Times New Roman" w:hAnsi="Times New Roman"/>
          <w:bCs/>
          <w:sz w:val="28"/>
          <w:szCs w:val="28"/>
        </w:rPr>
        <w:t>определить и проверить в процессе опытно-экспериментальной работы дидактические условия</w:t>
      </w:r>
      <w:r>
        <w:rPr>
          <w:rFonts w:ascii="Times New Roman" w:hAnsi="Times New Roman"/>
          <w:bCs/>
          <w:sz w:val="28"/>
          <w:szCs w:val="28"/>
        </w:rPr>
        <w:t xml:space="preserve"> выполнения педагогического исследования;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01386">
        <w:rPr>
          <w:rFonts w:ascii="Times New Roman" w:hAnsi="Times New Roman"/>
          <w:bCs/>
          <w:sz w:val="28"/>
          <w:szCs w:val="28"/>
        </w:rPr>
        <w:t>- разработать проект будущей педагогической деятельности, конкретные материалы и указания для практики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01386">
        <w:rPr>
          <w:rFonts w:ascii="Times New Roman" w:hAnsi="Times New Roman"/>
          <w:bCs/>
          <w:sz w:val="28"/>
          <w:szCs w:val="28"/>
        </w:rPr>
        <w:t>- изучить процесс извлечения выводов общего характера из полученных в педагогическом эксперименте данных путем логических операций: анализа, синтеза, индукции, дедукции и др.</w:t>
      </w:r>
      <w:r>
        <w:rPr>
          <w:rFonts w:ascii="Times New Roman" w:hAnsi="Times New Roman"/>
          <w:bCs/>
          <w:sz w:val="28"/>
          <w:szCs w:val="28"/>
        </w:rPr>
        <w:t>;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01386">
        <w:rPr>
          <w:rFonts w:ascii="Times New Roman" w:hAnsi="Times New Roman"/>
          <w:bCs/>
          <w:sz w:val="28"/>
          <w:szCs w:val="28"/>
        </w:rPr>
        <w:t xml:space="preserve">- создать условия для формирования у </w:t>
      </w:r>
      <w:r>
        <w:rPr>
          <w:rFonts w:ascii="Times New Roman" w:hAnsi="Times New Roman"/>
          <w:bCs/>
          <w:sz w:val="28"/>
          <w:szCs w:val="28"/>
        </w:rPr>
        <w:t>бакалавров</w:t>
      </w:r>
      <w:r w:rsidRPr="00B01386">
        <w:rPr>
          <w:rFonts w:ascii="Times New Roman" w:hAnsi="Times New Roman"/>
          <w:bCs/>
          <w:sz w:val="28"/>
          <w:szCs w:val="28"/>
        </w:rPr>
        <w:t xml:space="preserve"> профессиональной компетентности, необходимой для организации эффективной научно- исследовательской деятельности;</w:t>
      </w:r>
    </w:p>
    <w:p w:rsidR="00F96ABA" w:rsidRPr="00B01386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B01386">
        <w:rPr>
          <w:rFonts w:ascii="Times New Roman" w:hAnsi="Times New Roman"/>
          <w:bCs/>
          <w:sz w:val="28"/>
          <w:szCs w:val="28"/>
        </w:rPr>
        <w:t>-обеспечить развитие у студентов ключевых компетенций – информационной, коммуникативной, исследовательской и готовности к решению профессиональных задач.</w:t>
      </w:r>
    </w:p>
    <w:p w:rsidR="008C5E30" w:rsidRPr="00891470" w:rsidRDefault="00F96ABA" w:rsidP="008C5E30">
      <w:pPr>
        <w:tabs>
          <w:tab w:val="num" w:pos="0"/>
          <w:tab w:val="left" w:pos="284"/>
          <w:tab w:val="right" w:leader="underscore" w:pos="9639"/>
        </w:tabs>
        <w:spacing w:after="120"/>
        <w:ind w:firstLine="709"/>
        <w:jc w:val="both"/>
        <w:rPr>
          <w:b/>
          <w:bCs/>
          <w:sz w:val="28"/>
          <w:szCs w:val="28"/>
        </w:rPr>
      </w:pPr>
      <w:r w:rsidRPr="00C22489">
        <w:rPr>
          <w:rFonts w:ascii="Times New Roman" w:hAnsi="Times New Roman"/>
          <w:b/>
          <w:bCs/>
          <w:sz w:val="28"/>
          <w:szCs w:val="28"/>
        </w:rPr>
        <w:t>2</w:t>
      </w:r>
      <w:r>
        <w:rPr>
          <w:rFonts w:ascii="Times New Roman" w:hAnsi="Times New Roman"/>
          <w:b/>
          <w:bCs/>
          <w:sz w:val="28"/>
          <w:szCs w:val="28"/>
        </w:rPr>
        <w:t>.</w:t>
      </w:r>
      <w:r w:rsidRPr="00C22489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Перечень планируемых результатов обучения при прохождении производственной (</w:t>
      </w:r>
      <w:r w:rsidR="008C5E30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) практики, соотнесенных с планируемыми результатами освоения ОПОП</w:t>
      </w:r>
    </w:p>
    <w:p w:rsidR="00F96ABA" w:rsidRDefault="00F96ABA" w:rsidP="00F96ABA">
      <w:pPr>
        <w:tabs>
          <w:tab w:val="num" w:pos="0"/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96ABA" w:rsidRPr="00C22489" w:rsidRDefault="00F96ABA" w:rsidP="00F96ABA">
      <w:pPr>
        <w:tabs>
          <w:tab w:val="num" w:pos="0"/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proofErr w:type="gramStart"/>
      <w:r w:rsidRPr="00C22489">
        <w:rPr>
          <w:rFonts w:ascii="Times New Roman" w:hAnsi="Times New Roman"/>
          <w:bCs/>
          <w:sz w:val="28"/>
          <w:szCs w:val="28"/>
        </w:rPr>
        <w:lastRenderedPageBreak/>
        <w:t xml:space="preserve">В результате прохождения </w:t>
      </w:r>
      <w:r w:rsidR="008C5E30" w:rsidRPr="008C5E30">
        <w:rPr>
          <w:rFonts w:ascii="Times New Roman" w:hAnsi="Times New Roman"/>
          <w:bCs/>
          <w:sz w:val="28"/>
          <w:szCs w:val="28"/>
        </w:rPr>
        <w:t>производственной (</w:t>
      </w:r>
      <w:r w:rsidR="008C5E30" w:rsidRPr="008C5E30">
        <w:rPr>
          <w:rFonts w:ascii="Times New Roman" w:hAnsi="Times New Roman"/>
          <w:bCs/>
          <w:i/>
          <w:sz w:val="28"/>
          <w:szCs w:val="28"/>
        </w:rPr>
        <w:t>преддипломной</w:t>
      </w:r>
      <w:r w:rsidR="008C5E30" w:rsidRPr="008C5E30">
        <w:rPr>
          <w:rFonts w:ascii="Times New Roman" w:hAnsi="Times New Roman"/>
          <w:bCs/>
          <w:sz w:val="28"/>
          <w:szCs w:val="28"/>
        </w:rPr>
        <w:t>) практики</w:t>
      </w:r>
      <w:r w:rsidRPr="00C22489">
        <w:rPr>
          <w:rFonts w:ascii="Times New Roman" w:hAnsi="Times New Roman"/>
          <w:bCs/>
          <w:sz w:val="28"/>
          <w:szCs w:val="28"/>
        </w:rPr>
        <w:t xml:space="preserve">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049"/>
        <w:gridCol w:w="3709"/>
        <w:gridCol w:w="4096"/>
      </w:tblGrid>
      <w:tr w:rsidR="00F96ABA" w:rsidRPr="00B0402E" w:rsidTr="001062F2">
        <w:tc>
          <w:tcPr>
            <w:tcW w:w="2049" w:type="dxa"/>
          </w:tcPr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Код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компетенции</w:t>
            </w:r>
          </w:p>
        </w:tc>
        <w:tc>
          <w:tcPr>
            <w:tcW w:w="3709" w:type="dxa"/>
          </w:tcPr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Результаты освоения ОПОП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 xml:space="preserve">Содержание компетенций 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i/>
                <w:iCs/>
                <w:sz w:val="24"/>
                <w:szCs w:val="24"/>
                <w:lang w:eastAsia="ru-RU"/>
              </w:rPr>
              <w:t>(в соответствии с ФГОС)</w:t>
            </w:r>
          </w:p>
        </w:tc>
        <w:tc>
          <w:tcPr>
            <w:tcW w:w="4096" w:type="dxa"/>
          </w:tcPr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Перечень </w:t>
            </w:r>
            <w:proofErr w:type="gramStart"/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планируемых</w:t>
            </w:r>
            <w:proofErr w:type="gramEnd"/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14421B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результатов обучения</w:t>
            </w:r>
          </w:p>
        </w:tc>
      </w:tr>
      <w:tr w:rsidR="00F96ABA" w:rsidRPr="00B0402E" w:rsidTr="001062F2">
        <w:tc>
          <w:tcPr>
            <w:tcW w:w="9854" w:type="dxa"/>
            <w:gridSpan w:val="3"/>
          </w:tcPr>
          <w:p w:rsidR="00F96ABA" w:rsidRPr="0014421B" w:rsidRDefault="00F96ABA" w:rsidP="001062F2">
            <w:pPr>
              <w:autoSpaceDE w:val="0"/>
              <w:autoSpaceDN w:val="0"/>
              <w:adjustRightInd w:val="0"/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>10</w:t>
            </w:r>
            <w:r w:rsidRPr="0014421B">
              <w:rPr>
                <w:rFonts w:ascii="Times New Roman" w:hAnsi="Times New Roman"/>
                <w:bCs/>
                <w:sz w:val="28"/>
                <w:szCs w:val="28"/>
                <w:lang w:eastAsia="ru-RU"/>
              </w:rPr>
              <w:t xml:space="preserve"> семестр</w:t>
            </w:r>
          </w:p>
        </w:tc>
      </w:tr>
      <w:tr w:rsidR="00F96ABA" w:rsidRPr="00B0402E" w:rsidTr="001062F2">
        <w:tc>
          <w:tcPr>
            <w:tcW w:w="2049" w:type="dxa"/>
          </w:tcPr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sz w:val="24"/>
                <w:szCs w:val="24"/>
              </w:rPr>
              <w:t>ОК-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ОК-6</w:t>
            </w: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3709" w:type="dxa"/>
          </w:tcPr>
          <w:p w:rsidR="00F96ABA" w:rsidRPr="00E55F15" w:rsidRDefault="00F96ABA" w:rsidP="001062F2">
            <w:pPr>
              <w:pStyle w:val="ad"/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55F15">
              <w:rPr>
                <w:sz w:val="24"/>
                <w:szCs w:val="24"/>
              </w:rPr>
              <w:t xml:space="preserve">способностью использовать естественнонаучные и математические знания для ориентирования в </w:t>
            </w:r>
            <w:proofErr w:type="gramStart"/>
            <w:r w:rsidRPr="00E55F15">
              <w:rPr>
                <w:sz w:val="24"/>
                <w:szCs w:val="24"/>
              </w:rPr>
              <w:t>современном</w:t>
            </w:r>
            <w:proofErr w:type="gramEnd"/>
            <w:r w:rsidRPr="00E55F15">
              <w:rPr>
                <w:sz w:val="24"/>
                <w:szCs w:val="24"/>
              </w:rPr>
              <w:t xml:space="preserve"> информационном </w:t>
            </w:r>
          </w:p>
          <w:p w:rsidR="00F96ABA" w:rsidRPr="00E55F15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E55F15" w:rsidRDefault="00F96ABA" w:rsidP="001062F2">
            <w:pPr>
              <w:pStyle w:val="ad"/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E55F15">
              <w:rPr>
                <w:rFonts w:ascii="Times New Roman" w:hAnsi="Times New Roman"/>
                <w:sz w:val="24"/>
                <w:szCs w:val="24"/>
              </w:rPr>
              <w:t>способностью к  самореализации и самообразованию</w:t>
            </w:r>
          </w:p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096" w:type="dxa"/>
          </w:tcPr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знать</w:t>
            </w:r>
            <w:r w:rsidRPr="0014421B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основы организации и методологические особенности научно-исследовательской деятельности в сфере образования;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содержание, соотношение и взаимосвязь ключевых понятий, раскрывающих сущность, логику, проблемы развития современного образовательного процесса, осуществляющегося на ступени общего и профессионального образования обучающихся;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основные закономерности и принципы создания педагогических проектов как основного инструмента внедрения нового научного педагогического знания в образовательный процесс;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уметь</w:t>
            </w:r>
            <w:r w:rsidRPr="0014421B"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14421B">
              <w:rPr>
                <w:rFonts w:ascii="Times New Roman" w:hAnsi="Times New Roman"/>
                <w:sz w:val="24"/>
                <w:szCs w:val="24"/>
              </w:rPr>
              <w:t>- выявлять различного рода проблемы, существующие в образовательном процессе и причины, их порождающие, в том числе изучать личность педагога, обучающихся с целью проектирования комфортной развивающей и развивающейся образовательной среды;</w:t>
            </w:r>
            <w:proofErr w:type="gramEnd"/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осуществлять профессионально грамотное педагогическое проектирование образовательного процесса с учетом содержания современного целеполагания, определяемого ФГОС нового поколения, принципов проблемно-развивающей направленности, индивидуализации, диалогичности, </w:t>
            </w:r>
            <w:proofErr w:type="spellStart"/>
            <w:r w:rsidRPr="0014421B">
              <w:rPr>
                <w:rFonts w:ascii="Times New Roman" w:hAnsi="Times New Roman"/>
                <w:sz w:val="24"/>
                <w:szCs w:val="24"/>
              </w:rPr>
              <w:t>рефлексивности</w:t>
            </w:r>
            <w:proofErr w:type="spellEnd"/>
            <w:r w:rsidRPr="0014421B">
              <w:rPr>
                <w:rFonts w:ascii="Times New Roman" w:hAnsi="Times New Roman"/>
                <w:sz w:val="24"/>
                <w:szCs w:val="24"/>
              </w:rPr>
              <w:t xml:space="preserve">, вариативности, </w:t>
            </w:r>
            <w:proofErr w:type="spellStart"/>
            <w:r w:rsidRPr="0014421B">
              <w:rPr>
                <w:rFonts w:ascii="Times New Roman" w:hAnsi="Times New Roman"/>
                <w:sz w:val="24"/>
                <w:szCs w:val="24"/>
              </w:rPr>
              <w:t>интегративности</w:t>
            </w:r>
            <w:proofErr w:type="spellEnd"/>
            <w:r w:rsidRPr="0014421B">
              <w:rPr>
                <w:rFonts w:ascii="Times New Roman" w:hAnsi="Times New Roman"/>
                <w:sz w:val="24"/>
                <w:szCs w:val="24"/>
              </w:rPr>
              <w:t xml:space="preserve">, практической направленности образовательного процесса,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lastRenderedPageBreak/>
              <w:t>социально-психологической специфики коллектива обучающихся;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осмысливать и применять результаты собственных исследований с целью  коррекции процесса обучения и собственного профессионального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самоопределения, оформлять результаты исследований в виде методических разработок, элементов методического обеспечения учебного процесса, материалов диссертационного исследования;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традиционные и инновационные технологии обучения в старшей, профильной и высшей школе, а также применять самостоятельно разработанные новые приемы, методы, средства обучения (воспитания и развития) </w:t>
            </w:r>
            <w:proofErr w:type="gramStart"/>
            <w:r w:rsidRPr="0014421B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14421B">
              <w:rPr>
                <w:rFonts w:ascii="Times New Roman" w:hAnsi="Times New Roman"/>
                <w:sz w:val="24"/>
                <w:szCs w:val="24"/>
              </w:rPr>
              <w:t>, руководствуясь общими научными положениями методики, педагогики, психологии;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владеть: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необходимым и достаточным уровнем сформированности научного стиля педагогического мышления, основывающегося на осмысленном понятийно-инструментальном аппарате организации и проведения научного исследования;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осмысленной, гуманистически ориентированной профессиональной позицией, организующей, направляющей и регулирующей осуществление исследовательской и практической педагогической деятельности в их диалектической взаимосвязи;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способностью критического анализа и осмысления информации, в том числе ее научной достоверности;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необходимым и достаточным уровнем развития предметно-познавательной и коммуникативной компетентности как необходимыми условиями организации и исследования современного образовательного процесса;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F96ABA" w:rsidRPr="00B0402E" w:rsidTr="001062F2">
        <w:tc>
          <w:tcPr>
            <w:tcW w:w="9854" w:type="dxa"/>
            <w:gridSpan w:val="3"/>
          </w:tcPr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</w:tr>
      <w:tr w:rsidR="00F96ABA" w:rsidRPr="00B0402E" w:rsidTr="001062F2">
        <w:tc>
          <w:tcPr>
            <w:tcW w:w="2049" w:type="dxa"/>
          </w:tcPr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sz w:val="24"/>
                <w:szCs w:val="24"/>
              </w:rPr>
              <w:t xml:space="preserve">ОПК - 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  <w:p w:rsidR="00F96ABA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4438F8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4438F8">
              <w:rPr>
                <w:rFonts w:ascii="Times New Roman" w:hAnsi="Times New Roman"/>
                <w:b/>
                <w:sz w:val="24"/>
                <w:szCs w:val="24"/>
              </w:rPr>
              <w:t>ОПК-5</w:t>
            </w:r>
          </w:p>
        </w:tc>
        <w:tc>
          <w:tcPr>
            <w:tcW w:w="3709" w:type="dxa"/>
          </w:tcPr>
          <w:p w:rsidR="00F96ABA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готовностью </w:t>
            </w:r>
            <w:r>
              <w:rPr>
                <w:rFonts w:ascii="Times New Roman" w:hAnsi="Times New Roman"/>
                <w:sz w:val="24"/>
                <w:szCs w:val="24"/>
              </w:rPr>
              <w:t>сознавать социальную значимость своей будущей профессии, обладать мотивацией к осуществлению профессиональной деятельности;</w:t>
            </w:r>
          </w:p>
          <w:p w:rsidR="00F96ABA" w:rsidRDefault="00F96ABA" w:rsidP="001062F2">
            <w:pPr>
              <w:jc w:val="both"/>
              <w:rPr>
                <w:sz w:val="28"/>
                <w:szCs w:val="28"/>
              </w:rPr>
            </w:pPr>
            <w:r w:rsidRPr="004438F8">
              <w:rPr>
                <w:rFonts w:ascii="Times New Roman" w:hAnsi="Times New Roman"/>
                <w:sz w:val="24"/>
                <w:szCs w:val="24"/>
              </w:rPr>
              <w:t>владением основами профессиональной этики и речевой культуры</w:t>
            </w:r>
            <w:r>
              <w:rPr>
                <w:sz w:val="28"/>
                <w:szCs w:val="28"/>
              </w:rPr>
              <w:t>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96" w:type="dxa"/>
          </w:tcPr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знать</w:t>
            </w:r>
            <w:r w:rsidRPr="0014421B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значение и смысл научно-исследовательской деятельности и связи ее результатов с процессами педагогического проектирования;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основы, нормы и проблемы педагогического проектирования применительно к старшей ступени системы общего и высшего образования; 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уметь</w:t>
            </w:r>
            <w:r w:rsidRPr="0014421B"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осуществлять научное педагогическое исследование на основе адекватного методологического инструментария; - выявлять и анализировать тенденции и перспективные направления научных исследований;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творчески обобщать, структурировать, преобразовывать и реализовывать на практике передовой педагогический опыт,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владеть: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необходимым уровнем развития профессионального самосознания как ведущего фактора профессионального развития;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уровнем развития личностных и профессионально значимых качеств и способностей: ответственность, целеустремленность,</w:t>
            </w:r>
            <w:r w:rsidR="00C4700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t>инициативность, креативность, организованность.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</w:tr>
      <w:tr w:rsidR="00F96ABA" w:rsidRPr="00B0402E" w:rsidTr="001062F2">
        <w:tc>
          <w:tcPr>
            <w:tcW w:w="9854" w:type="dxa"/>
            <w:gridSpan w:val="3"/>
          </w:tcPr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</w:p>
        </w:tc>
      </w:tr>
      <w:tr w:rsidR="00F96ABA" w:rsidRPr="00B0402E" w:rsidTr="001062F2">
        <w:trPr>
          <w:trHeight w:val="2400"/>
        </w:trPr>
        <w:tc>
          <w:tcPr>
            <w:tcW w:w="2049" w:type="dxa"/>
          </w:tcPr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709"/>
              <w:rPr>
                <w:rFonts w:ascii="Times New Roman" w:hAnsi="Times New Roman"/>
                <w:b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sz w:val="24"/>
                <w:szCs w:val="24"/>
              </w:rPr>
              <w:t>ПК-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F96ABA" w:rsidRPr="0014421B" w:rsidRDefault="00F96ABA" w:rsidP="001062F2">
            <w:pPr>
              <w:tabs>
                <w:tab w:val="num" w:pos="0"/>
                <w:tab w:val="left" w:pos="284"/>
                <w:tab w:val="right" w:leader="underscore" w:pos="9639"/>
              </w:tabs>
              <w:spacing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709" w:type="dxa"/>
          </w:tcPr>
          <w:p w:rsidR="00F96ABA" w:rsidRPr="0014421B" w:rsidRDefault="00F96ABA" w:rsidP="001062F2">
            <w:pPr>
              <w:pStyle w:val="ad"/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способностью проектировать </w:t>
            </w:r>
            <w:r>
              <w:rPr>
                <w:rFonts w:ascii="Times New Roman" w:hAnsi="Times New Roman"/>
                <w:sz w:val="24"/>
                <w:szCs w:val="24"/>
              </w:rPr>
              <w:t>траектории своего профессионального роста и личностного развития</w:t>
            </w:r>
          </w:p>
        </w:tc>
        <w:tc>
          <w:tcPr>
            <w:tcW w:w="4096" w:type="dxa"/>
          </w:tcPr>
          <w:p w:rsidR="00F96ABA" w:rsidRPr="0014421B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i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знать</w:t>
            </w:r>
            <w:r w:rsidRPr="0014421B">
              <w:rPr>
                <w:rFonts w:ascii="Times New Roman" w:hAnsi="Times New Roman"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реализацию основ педагогического проектирования в образовательном процессе с учетом возрастных и индивидуальных особенностей учащихся, собственных профессиональных установок;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уметь</w:t>
            </w:r>
            <w:r w:rsidRPr="0014421B">
              <w:rPr>
                <w:rFonts w:ascii="Times New Roman" w:hAnsi="Times New Roman"/>
                <w:b/>
                <w:i/>
                <w:iCs/>
                <w:sz w:val="24"/>
                <w:szCs w:val="24"/>
              </w:rPr>
              <w:t>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-осуществлять коммуникативные функции педагогической деятельности (с учениками, учителями, родителями), выполнять различные социальные </w:t>
            </w:r>
            <w:r w:rsidRPr="0014421B">
              <w:rPr>
                <w:rFonts w:ascii="Times New Roman" w:hAnsi="Times New Roman"/>
                <w:sz w:val="24"/>
                <w:szCs w:val="24"/>
              </w:rPr>
              <w:lastRenderedPageBreak/>
              <w:t>роли;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анализировать и оценивать учебные занятия преподавателей образовательного учреждения, других магистрантов, участвовать в их коллективном обсуждении, проводить самоанализ, самооценку процесса и результатов практической педагогической деятельности;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осуществлять рефлексию процесса и результатов собственной практической педагогической деятельности как основы профессионального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самоопределения и саморазвития, необходимого для осмысления собственной позиции как ученого-исследователя;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b/>
                <w:iCs/>
                <w:sz w:val="24"/>
                <w:szCs w:val="24"/>
              </w:rPr>
              <w:t>владеть: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 xml:space="preserve">- основными методами научной исследовательской деятельности и способностью к их рефлексии; </w:t>
            </w:r>
          </w:p>
          <w:p w:rsidR="00F96ABA" w:rsidRPr="0014421B" w:rsidRDefault="00F96ABA" w:rsidP="001062F2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 w:rsidRPr="0014421B">
              <w:rPr>
                <w:rFonts w:ascii="Times New Roman" w:hAnsi="Times New Roman"/>
                <w:sz w:val="24"/>
                <w:szCs w:val="24"/>
              </w:rPr>
              <w:t>- осмысленным и структурированным опытом осуществления исследовательской и практической педагогической деятельности применительно к различным объектам системы образования.</w:t>
            </w:r>
          </w:p>
        </w:tc>
      </w:tr>
    </w:tbl>
    <w:p w:rsidR="00F96ABA" w:rsidRPr="007679A7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Pr="007679A7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3.  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Место производственной (</w:t>
      </w:r>
      <w:r w:rsidR="008C5E30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8C5E30" w:rsidRPr="008C5E30">
        <w:rPr>
          <w:rFonts w:ascii="Times New Roman" w:hAnsi="Times New Roman"/>
          <w:b/>
          <w:bCs/>
          <w:sz w:val="28"/>
          <w:szCs w:val="28"/>
        </w:rPr>
        <w:t>) практики в структуре ОПОП бакалавриата</w:t>
      </w:r>
      <w:r>
        <w:rPr>
          <w:rFonts w:ascii="Times New Roman" w:hAnsi="Times New Roman"/>
          <w:b/>
          <w:sz w:val="28"/>
          <w:szCs w:val="28"/>
        </w:rPr>
        <w:t xml:space="preserve"> </w:t>
      </w:r>
    </w:p>
    <w:p w:rsidR="00F96ABA" w:rsidRDefault="008C5E30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(п</w:t>
      </w:r>
      <w:r w:rsidR="00F96ABA">
        <w:rPr>
          <w:rFonts w:ascii="Times New Roman" w:hAnsi="Times New Roman"/>
          <w:sz w:val="28"/>
          <w:szCs w:val="28"/>
        </w:rPr>
        <w:t>реддипломная</w:t>
      </w:r>
      <w:r>
        <w:rPr>
          <w:rFonts w:ascii="Times New Roman" w:hAnsi="Times New Roman"/>
          <w:sz w:val="28"/>
          <w:szCs w:val="28"/>
        </w:rPr>
        <w:t>)</w:t>
      </w:r>
      <w:r w:rsidR="00F96ABA">
        <w:rPr>
          <w:rFonts w:ascii="Times New Roman" w:hAnsi="Times New Roman"/>
          <w:sz w:val="28"/>
          <w:szCs w:val="28"/>
        </w:rPr>
        <w:t xml:space="preserve"> практика</w:t>
      </w:r>
      <w:r>
        <w:rPr>
          <w:rFonts w:ascii="Times New Roman" w:hAnsi="Times New Roman"/>
          <w:sz w:val="28"/>
          <w:szCs w:val="28"/>
        </w:rPr>
        <w:t xml:space="preserve"> </w:t>
      </w:r>
      <w:r w:rsidR="00F96ABA">
        <w:rPr>
          <w:rFonts w:ascii="Times New Roman" w:hAnsi="Times New Roman"/>
          <w:sz w:val="28"/>
          <w:szCs w:val="28"/>
        </w:rPr>
        <w:t>проводится на 5 курсе, перед подготовкой бакалаврской рабо</w:t>
      </w:r>
      <w:r>
        <w:rPr>
          <w:rFonts w:ascii="Times New Roman" w:hAnsi="Times New Roman"/>
          <w:sz w:val="28"/>
          <w:szCs w:val="28"/>
        </w:rPr>
        <w:t>т</w:t>
      </w:r>
      <w:r w:rsidR="00F96ABA">
        <w:rPr>
          <w:rFonts w:ascii="Times New Roman" w:hAnsi="Times New Roman"/>
          <w:sz w:val="28"/>
          <w:szCs w:val="28"/>
        </w:rPr>
        <w:t>ы.</w:t>
      </w:r>
    </w:p>
    <w:p w:rsidR="0030775A" w:rsidRPr="00CD1FCF" w:rsidRDefault="0030775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8C5E30" w:rsidRPr="008C5E30" w:rsidRDefault="008C5E30" w:rsidP="008C5E30">
      <w:pPr>
        <w:tabs>
          <w:tab w:val="right" w:leader="underscore" w:pos="9356"/>
        </w:tabs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8C5E30">
        <w:rPr>
          <w:rFonts w:ascii="Times New Roman" w:hAnsi="Times New Roman"/>
          <w:b/>
          <w:bCs/>
          <w:sz w:val="28"/>
          <w:szCs w:val="28"/>
        </w:rPr>
        <w:t>4. Форма  и способы  проведения 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Pr="008C5E30">
        <w:rPr>
          <w:rFonts w:ascii="Times New Roman" w:hAnsi="Times New Roman"/>
          <w:b/>
          <w:bCs/>
          <w:sz w:val="28"/>
          <w:szCs w:val="28"/>
        </w:rPr>
        <w:t xml:space="preserve">) практики </w:t>
      </w:r>
    </w:p>
    <w:p w:rsidR="00F96ABA" w:rsidRDefault="0030775A" w:rsidP="008C5E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(преддипломная) практика</w:t>
      </w:r>
      <w:r w:rsidR="00F96ABA">
        <w:rPr>
          <w:rFonts w:ascii="Times New Roman" w:hAnsi="Times New Roman"/>
          <w:sz w:val="28"/>
          <w:szCs w:val="28"/>
        </w:rPr>
        <w:t xml:space="preserve"> проводится</w:t>
      </w:r>
      <w:r w:rsidR="00F96ABA" w:rsidRPr="00601A64">
        <w:rPr>
          <w:rFonts w:ascii="Times New Roman" w:hAnsi="Times New Roman"/>
          <w:sz w:val="28"/>
          <w:szCs w:val="28"/>
        </w:rPr>
        <w:t xml:space="preserve"> дискретно</w:t>
      </w:r>
      <w:r w:rsidR="00F96ABA">
        <w:rPr>
          <w:rFonts w:ascii="Times New Roman" w:hAnsi="Times New Roman"/>
          <w:sz w:val="28"/>
          <w:szCs w:val="28"/>
        </w:rPr>
        <w:t xml:space="preserve"> в 10 семестре непрерывно в течение 2  недель.</w:t>
      </w:r>
    </w:p>
    <w:p w:rsidR="00C4700E" w:rsidRDefault="00C4700E" w:rsidP="008C5E30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A3674">
        <w:rPr>
          <w:rFonts w:ascii="Times New Roman" w:hAnsi="Times New Roman"/>
          <w:sz w:val="28"/>
          <w:szCs w:val="28"/>
        </w:rPr>
        <w:t>Способы проведения практики: стационарная; выездная. Выездная практика организуется только при наличии заявления обучающегося.</w:t>
      </w:r>
    </w:p>
    <w:p w:rsidR="00F96ABA" w:rsidRPr="00601A64" w:rsidRDefault="0030775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(преддипломная) практика</w:t>
      </w:r>
      <w:r w:rsidR="00F96ABA">
        <w:rPr>
          <w:rFonts w:ascii="Times New Roman" w:hAnsi="Times New Roman"/>
          <w:sz w:val="28"/>
          <w:szCs w:val="28"/>
        </w:rPr>
        <w:t xml:space="preserve"> организуется</w:t>
      </w:r>
      <w:r w:rsidR="00C4700E">
        <w:rPr>
          <w:rFonts w:ascii="Times New Roman" w:hAnsi="Times New Roman"/>
          <w:sz w:val="28"/>
          <w:szCs w:val="28"/>
        </w:rPr>
        <w:t xml:space="preserve"> </w:t>
      </w:r>
      <w:r w:rsidR="00F96ABA" w:rsidRPr="00601A64">
        <w:rPr>
          <w:rFonts w:ascii="Times New Roman" w:hAnsi="Times New Roman"/>
          <w:sz w:val="28"/>
          <w:szCs w:val="28"/>
        </w:rPr>
        <w:t xml:space="preserve">в </w:t>
      </w:r>
      <w:r w:rsidR="00F96ABA">
        <w:rPr>
          <w:rFonts w:ascii="Times New Roman" w:hAnsi="Times New Roman"/>
          <w:sz w:val="28"/>
          <w:szCs w:val="28"/>
        </w:rPr>
        <w:t>образовательных</w:t>
      </w:r>
      <w:r w:rsidR="00C4700E">
        <w:rPr>
          <w:rFonts w:ascii="Times New Roman" w:hAnsi="Times New Roman"/>
          <w:sz w:val="28"/>
          <w:szCs w:val="28"/>
        </w:rPr>
        <w:t xml:space="preserve"> </w:t>
      </w:r>
      <w:r w:rsidR="00F96ABA">
        <w:rPr>
          <w:rFonts w:ascii="Times New Roman" w:hAnsi="Times New Roman"/>
          <w:sz w:val="28"/>
          <w:szCs w:val="28"/>
        </w:rPr>
        <w:t>учреждениях</w:t>
      </w:r>
      <w:r w:rsidR="00F96ABA" w:rsidRPr="00601A64">
        <w:rPr>
          <w:rFonts w:ascii="Times New Roman" w:hAnsi="Times New Roman"/>
          <w:sz w:val="28"/>
          <w:szCs w:val="28"/>
        </w:rPr>
        <w:t xml:space="preserve"> г. Н. Новгорода или в НГПУ им. К. Минина, кафедра математики и математического образования.</w:t>
      </w:r>
    </w:p>
    <w:p w:rsidR="00F96ABA" w:rsidRPr="00A113B1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113B1">
        <w:rPr>
          <w:rFonts w:ascii="Times New Roman" w:hAnsi="Times New Roman"/>
          <w:sz w:val="28"/>
          <w:szCs w:val="28"/>
        </w:rPr>
        <w:t xml:space="preserve">Профессионально-педагогическая подготовка </w:t>
      </w:r>
      <w:r>
        <w:rPr>
          <w:rFonts w:ascii="Times New Roman" w:hAnsi="Times New Roman"/>
          <w:sz w:val="28"/>
          <w:szCs w:val="28"/>
        </w:rPr>
        <w:t>бакалавров</w:t>
      </w:r>
      <w:r w:rsidRPr="00A113B1">
        <w:rPr>
          <w:rFonts w:ascii="Times New Roman" w:hAnsi="Times New Roman"/>
          <w:sz w:val="28"/>
          <w:szCs w:val="28"/>
        </w:rPr>
        <w:t xml:space="preserve"> преследует цель не только сообщения определенной суммы знаний, но и развития у </w:t>
      </w:r>
      <w:r>
        <w:rPr>
          <w:rFonts w:ascii="Times New Roman" w:hAnsi="Times New Roman"/>
          <w:sz w:val="28"/>
          <w:szCs w:val="28"/>
        </w:rPr>
        <w:t xml:space="preserve">бакалавра </w:t>
      </w:r>
      <w:r w:rsidRPr="00A113B1">
        <w:rPr>
          <w:rFonts w:ascii="Times New Roman" w:hAnsi="Times New Roman"/>
          <w:sz w:val="28"/>
          <w:szCs w:val="28"/>
        </w:rPr>
        <w:t xml:space="preserve">творческого мышления, умений и навыков самостоятельного научного </w:t>
      </w:r>
      <w:r w:rsidRPr="00A113B1">
        <w:rPr>
          <w:rFonts w:ascii="Times New Roman" w:hAnsi="Times New Roman"/>
          <w:sz w:val="28"/>
          <w:szCs w:val="28"/>
        </w:rPr>
        <w:lastRenderedPageBreak/>
        <w:t xml:space="preserve">исследования. </w:t>
      </w:r>
      <w:r>
        <w:rPr>
          <w:rFonts w:ascii="Times New Roman" w:hAnsi="Times New Roman"/>
          <w:sz w:val="28"/>
          <w:szCs w:val="28"/>
        </w:rPr>
        <w:t>П</w:t>
      </w:r>
      <w:r w:rsidRPr="00A113B1">
        <w:rPr>
          <w:rFonts w:ascii="Times New Roman" w:hAnsi="Times New Roman"/>
          <w:sz w:val="28"/>
          <w:szCs w:val="28"/>
        </w:rPr>
        <w:t xml:space="preserve">едагогическое исследование </w:t>
      </w:r>
      <w:r>
        <w:rPr>
          <w:rFonts w:ascii="Times New Roman" w:hAnsi="Times New Roman"/>
          <w:sz w:val="28"/>
          <w:szCs w:val="28"/>
        </w:rPr>
        <w:t xml:space="preserve">как итог преддипломной практики </w:t>
      </w:r>
      <w:r w:rsidRPr="00A113B1">
        <w:rPr>
          <w:rFonts w:ascii="Times New Roman" w:hAnsi="Times New Roman"/>
          <w:sz w:val="28"/>
          <w:szCs w:val="28"/>
        </w:rPr>
        <w:t xml:space="preserve">является вкладом в научное обоснование практической педагогической деятельности. В системе научного обоснования </w:t>
      </w:r>
      <w:r>
        <w:rPr>
          <w:rFonts w:ascii="Times New Roman" w:hAnsi="Times New Roman"/>
          <w:sz w:val="28"/>
          <w:szCs w:val="28"/>
        </w:rPr>
        <w:t xml:space="preserve">бакалаврам необходимо реализовать </w:t>
      </w:r>
      <w:r w:rsidRPr="00A113B1">
        <w:rPr>
          <w:rFonts w:ascii="Times New Roman" w:hAnsi="Times New Roman"/>
          <w:sz w:val="28"/>
          <w:szCs w:val="28"/>
        </w:rPr>
        <w:t xml:space="preserve">связь двух функций </w:t>
      </w:r>
      <w:r>
        <w:rPr>
          <w:rFonts w:ascii="Times New Roman" w:hAnsi="Times New Roman"/>
          <w:sz w:val="28"/>
          <w:szCs w:val="28"/>
        </w:rPr>
        <w:t>математического образования</w:t>
      </w:r>
      <w:r w:rsidRPr="00A113B1">
        <w:rPr>
          <w:rFonts w:ascii="Times New Roman" w:hAnsi="Times New Roman"/>
          <w:sz w:val="28"/>
          <w:szCs w:val="28"/>
        </w:rPr>
        <w:t xml:space="preserve"> – научно-теоретической и </w:t>
      </w:r>
      <w:proofErr w:type="gramStart"/>
      <w:r w:rsidRPr="00A113B1">
        <w:rPr>
          <w:rFonts w:ascii="Times New Roman" w:hAnsi="Times New Roman"/>
          <w:sz w:val="28"/>
          <w:szCs w:val="28"/>
        </w:rPr>
        <w:t>конструктивно-технологический</w:t>
      </w:r>
      <w:proofErr w:type="gramEnd"/>
      <w:r w:rsidRPr="00A113B1">
        <w:rPr>
          <w:rFonts w:ascii="Times New Roman" w:hAnsi="Times New Roman"/>
          <w:sz w:val="28"/>
          <w:szCs w:val="28"/>
        </w:rPr>
        <w:t xml:space="preserve"> (нормативной).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 достижении цели и задач </w:t>
      </w:r>
      <w:r w:rsidR="0030775A">
        <w:rPr>
          <w:rFonts w:ascii="Times New Roman" w:hAnsi="Times New Roman"/>
          <w:sz w:val="28"/>
          <w:szCs w:val="28"/>
        </w:rPr>
        <w:t xml:space="preserve">Производственная (преддипломная) практика </w:t>
      </w:r>
      <w:r>
        <w:rPr>
          <w:rFonts w:ascii="Times New Roman" w:hAnsi="Times New Roman"/>
          <w:sz w:val="28"/>
          <w:szCs w:val="28"/>
        </w:rPr>
        <w:t>ведущей является научно-исследовательская деятельность. Практическая педагогическая деятельность является исходной, базовой.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Научная составляющая практики означает, что бакалавр, осуществляет </w:t>
      </w:r>
      <w:r w:rsidRPr="001E5551">
        <w:rPr>
          <w:rFonts w:ascii="Times New Roman Italic" w:hAnsi="Times New Roman Italic" w:cs="Times New Roman Italic"/>
          <w:iCs/>
          <w:sz w:val="28"/>
          <w:szCs w:val="28"/>
        </w:rPr>
        <w:t>научно-исследовательскую деятельность</w:t>
      </w:r>
      <w:r>
        <w:rPr>
          <w:rFonts w:ascii="Times New Roman Italic" w:hAnsi="Times New Roman Italic" w:cs="Times New Roman Italic"/>
          <w:i/>
          <w:iCs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Методологическую основу этого вида деятельности составляют подходы, принципы, методы научного педагогического исследования. Оптимально, если содержание и организация научно-исследовательской деятельности соответствует теме, цели, проблеме выполняемой магистрантом диссертации.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 эти виды деятельности объединяются рамками практической педагогической деятельности и обеспечивают исходную базу, условия для прохождения бакалаврами преддипломной практики.</w:t>
      </w:r>
    </w:p>
    <w:p w:rsidR="00F96ABA" w:rsidRPr="00C92ABE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30775A" w:rsidRPr="0030775A" w:rsidRDefault="00F96ABA" w:rsidP="0030775A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bCs/>
        </w:rPr>
      </w:pPr>
      <w:r w:rsidRPr="0030775A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5.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Место и время проведения 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) практики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В соответствии с учебным планом по направлению подготовки 44. 03.05 Педагогическое образование, профилю подготовки «Математика и </w:t>
      </w:r>
      <w:r w:rsidR="0030775A">
        <w:rPr>
          <w:rFonts w:ascii="Times New Roman" w:hAnsi="Times New Roman"/>
          <w:color w:val="000000"/>
          <w:sz w:val="28"/>
          <w:szCs w:val="28"/>
        </w:rPr>
        <w:t>И</w:t>
      </w:r>
      <w:r>
        <w:rPr>
          <w:rFonts w:ascii="Times New Roman" w:hAnsi="Times New Roman"/>
          <w:color w:val="000000"/>
          <w:sz w:val="28"/>
          <w:szCs w:val="28"/>
        </w:rPr>
        <w:t xml:space="preserve">нформатика» </w:t>
      </w:r>
      <w:r w:rsidR="0030775A">
        <w:rPr>
          <w:rFonts w:ascii="Times New Roman" w:hAnsi="Times New Roman"/>
          <w:sz w:val="28"/>
          <w:szCs w:val="28"/>
        </w:rPr>
        <w:t>производственная (преддипломная) практика</w:t>
      </w:r>
      <w:r>
        <w:rPr>
          <w:rFonts w:ascii="Times New Roman" w:hAnsi="Times New Roman"/>
          <w:color w:val="000000"/>
          <w:sz w:val="28"/>
          <w:szCs w:val="28"/>
        </w:rPr>
        <w:t xml:space="preserve"> проводится </w:t>
      </w:r>
      <w:r w:rsidRPr="00996469">
        <w:rPr>
          <w:rFonts w:ascii="Times New Roman" w:hAnsi="Times New Roman"/>
          <w:color w:val="000000"/>
          <w:sz w:val="28"/>
          <w:szCs w:val="28"/>
        </w:rPr>
        <w:t xml:space="preserve">в </w:t>
      </w:r>
      <w:r>
        <w:rPr>
          <w:rFonts w:ascii="Times New Roman" w:hAnsi="Times New Roman"/>
          <w:color w:val="000000"/>
          <w:sz w:val="28"/>
          <w:szCs w:val="28"/>
        </w:rPr>
        <w:t>10</w:t>
      </w:r>
      <w:r w:rsidRPr="00996469">
        <w:rPr>
          <w:rFonts w:ascii="Times New Roman" w:hAnsi="Times New Roman"/>
          <w:color w:val="000000"/>
          <w:sz w:val="28"/>
          <w:szCs w:val="28"/>
        </w:rPr>
        <w:t xml:space="preserve"> семестре.</w:t>
      </w:r>
    </w:p>
    <w:p w:rsidR="00F96ABA" w:rsidRDefault="0030775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Производственная (преддипломная) практика</w:t>
      </w:r>
      <w:r w:rsidR="00F96ABA">
        <w:rPr>
          <w:rFonts w:ascii="Times New Roman" w:hAnsi="Times New Roman"/>
          <w:color w:val="000000"/>
          <w:sz w:val="28"/>
          <w:szCs w:val="28"/>
        </w:rPr>
        <w:t xml:space="preserve"> проводится в образовательных организациях г. Н. Новгорода.</w:t>
      </w:r>
    </w:p>
    <w:p w:rsidR="0030775A" w:rsidRPr="00891470" w:rsidRDefault="00F96ABA" w:rsidP="0030775A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t xml:space="preserve">6.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Объём 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) практики и её продолжительность</w:t>
      </w:r>
    </w:p>
    <w:p w:rsidR="00F96ABA" w:rsidRDefault="00F96ABA" w:rsidP="00F96ABA">
      <w:pPr>
        <w:tabs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Общая трудоемкость </w:t>
      </w:r>
      <w:r w:rsidR="0030775A">
        <w:rPr>
          <w:rFonts w:ascii="Times New Roman" w:hAnsi="Times New Roman"/>
          <w:sz w:val="28"/>
          <w:szCs w:val="28"/>
        </w:rPr>
        <w:t>производственная (преддипломная) практика</w:t>
      </w:r>
      <w:r w:rsidRPr="00996469">
        <w:rPr>
          <w:rFonts w:ascii="Times New Roman" w:hAnsi="Times New Roman"/>
          <w:sz w:val="28"/>
          <w:szCs w:val="28"/>
        </w:rPr>
        <w:t xml:space="preserve"> 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составляет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зачетны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е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единиц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 w:rsidRPr="00996469">
        <w:rPr>
          <w:rFonts w:ascii="Times New Roman" w:hAnsi="Times New Roman"/>
          <w:color w:val="000000"/>
          <w:sz w:val="28"/>
          <w:szCs w:val="28"/>
          <w:lang w:eastAsia="ru-RU"/>
        </w:rPr>
        <w:t xml:space="preserve">. </w:t>
      </w:r>
    </w:p>
    <w:p w:rsidR="00F96ABA" w:rsidRPr="00FA393C" w:rsidRDefault="00F96ABA" w:rsidP="00F96ABA">
      <w:pPr>
        <w:tabs>
          <w:tab w:val="left" w:pos="28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Продолжительность практики 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2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недели (</w:t>
      </w:r>
      <w:r>
        <w:rPr>
          <w:rFonts w:ascii="Times New Roman" w:hAnsi="Times New Roman"/>
          <w:color w:val="000000"/>
          <w:sz w:val="28"/>
          <w:szCs w:val="28"/>
          <w:u w:val="single"/>
          <w:lang w:eastAsia="ru-RU"/>
        </w:rPr>
        <w:t>108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час.)</w:t>
      </w:r>
    </w:p>
    <w:p w:rsidR="00F96ABA" w:rsidRPr="00FA393C" w:rsidRDefault="00F96ABA" w:rsidP="0030775A">
      <w:pPr>
        <w:tabs>
          <w:tab w:val="left" w:pos="284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7. </w:t>
      </w:r>
      <w:r w:rsidRPr="00FA393C">
        <w:rPr>
          <w:rFonts w:ascii="Times New Roman" w:hAnsi="Times New Roman"/>
          <w:b/>
          <w:bCs/>
          <w:sz w:val="28"/>
          <w:szCs w:val="28"/>
        </w:rPr>
        <w:t xml:space="preserve"> Структура и </w:t>
      </w:r>
      <w:r w:rsidRPr="0022104D">
        <w:rPr>
          <w:rFonts w:ascii="Times New Roman" w:hAnsi="Times New Roman"/>
          <w:b/>
          <w:bCs/>
          <w:sz w:val="28"/>
          <w:szCs w:val="28"/>
        </w:rPr>
        <w:t xml:space="preserve">содержание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) практики</w:t>
      </w:r>
    </w:p>
    <w:p w:rsidR="00F96ABA" w:rsidRDefault="00F96ABA" w:rsidP="0030775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FA393C">
        <w:rPr>
          <w:rFonts w:ascii="Times New Roman" w:hAnsi="Times New Roman"/>
          <w:b/>
          <w:bCs/>
          <w:sz w:val="28"/>
          <w:szCs w:val="28"/>
        </w:rPr>
        <w:t xml:space="preserve">7.1 Структура учебной </w:t>
      </w:r>
      <w:r w:rsidRPr="0022104D">
        <w:rPr>
          <w:rFonts w:ascii="Times New Roman" w:hAnsi="Times New Roman"/>
          <w:b/>
          <w:bCs/>
          <w:sz w:val="28"/>
          <w:szCs w:val="28"/>
        </w:rPr>
        <w:t xml:space="preserve">преддипломной практики </w:t>
      </w:r>
    </w:p>
    <w:p w:rsidR="00F96ABA" w:rsidRPr="00B55182" w:rsidRDefault="00F96ABA" w:rsidP="0030775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Общая трудоем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кость </w:t>
      </w:r>
      <w:r>
        <w:rPr>
          <w:rFonts w:ascii="Times New Roman" w:hAnsi="Times New Roman"/>
          <w:sz w:val="28"/>
          <w:szCs w:val="28"/>
        </w:rPr>
        <w:t xml:space="preserve">преддипломной 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работы</w:t>
      </w: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составляет </w:t>
      </w:r>
      <w:r w:rsidR="0030775A">
        <w:rPr>
          <w:rFonts w:ascii="Times New Roman" w:hAnsi="Times New Roman"/>
          <w:color w:val="000000"/>
          <w:sz w:val="28"/>
          <w:szCs w:val="28"/>
          <w:lang w:eastAsia="ru-RU"/>
        </w:rPr>
        <w:t>3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зачетн</w:t>
      </w:r>
      <w:r w:rsidR="0030775A">
        <w:rPr>
          <w:rFonts w:ascii="Times New Roman" w:hAnsi="Times New Roman"/>
          <w:color w:val="000000"/>
          <w:sz w:val="28"/>
          <w:szCs w:val="28"/>
          <w:lang w:eastAsia="ru-RU"/>
        </w:rPr>
        <w:t>ые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единиц</w:t>
      </w:r>
      <w:r w:rsidR="0030775A">
        <w:rPr>
          <w:rFonts w:ascii="Times New Roman" w:hAnsi="Times New Roman"/>
          <w:color w:val="000000"/>
          <w:sz w:val="28"/>
          <w:szCs w:val="28"/>
          <w:lang w:eastAsia="ru-RU"/>
        </w:rPr>
        <w:t>ы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, </w:t>
      </w:r>
      <w:r w:rsidR="0030775A">
        <w:rPr>
          <w:rFonts w:ascii="Times New Roman" w:hAnsi="Times New Roman"/>
          <w:color w:val="000000"/>
          <w:sz w:val="28"/>
          <w:szCs w:val="28"/>
          <w:lang w:eastAsia="ru-RU"/>
        </w:rPr>
        <w:t>180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 xml:space="preserve"> часов.</w:t>
      </w:r>
    </w:p>
    <w:tbl>
      <w:tblPr>
        <w:tblW w:w="10794" w:type="dxa"/>
        <w:jc w:val="center"/>
        <w:tblInd w:w="134" w:type="dxa"/>
        <w:tblCellMar>
          <w:top w:w="15" w:type="dxa"/>
          <w:left w:w="15" w:type="dxa"/>
          <w:bottom w:w="15" w:type="dxa"/>
          <w:right w:w="15" w:type="dxa"/>
        </w:tblCellMar>
        <w:tblLook w:val="00A0" w:firstRow="1" w:lastRow="0" w:firstColumn="1" w:lastColumn="0" w:noHBand="0" w:noVBand="0"/>
      </w:tblPr>
      <w:tblGrid>
        <w:gridCol w:w="354"/>
        <w:gridCol w:w="1879"/>
        <w:gridCol w:w="1827"/>
        <w:gridCol w:w="1915"/>
        <w:gridCol w:w="26"/>
        <w:gridCol w:w="2111"/>
        <w:gridCol w:w="646"/>
        <w:gridCol w:w="1972"/>
        <w:gridCol w:w="64"/>
      </w:tblGrid>
      <w:tr w:rsidR="00F96ABA" w:rsidRPr="00B0402E" w:rsidTr="0030775A">
        <w:trPr>
          <w:gridAfter w:val="1"/>
          <w:wAfter w:w="79" w:type="dxa"/>
          <w:trHeight w:val="731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№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right="352"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Разделы (э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тапы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                             практики</w:t>
            </w:r>
          </w:p>
        </w:tc>
        <w:tc>
          <w:tcPr>
            <w:tcW w:w="6709" w:type="dxa"/>
            <w:gridSpan w:val="5"/>
            <w:tcBorders>
              <w:top w:val="single" w:sz="6" w:space="0" w:color="000000"/>
              <w:left w:val="single" w:sz="6" w:space="0" w:color="000000"/>
              <w:bottom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Виды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деятельности</w:t>
            </w:r>
            <w:r w:rsidRPr="004957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на практике, включая самостоятельную работу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магистрантов</w:t>
            </w:r>
            <w:r w:rsidRPr="0049574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и трудоемкость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sz w:val="24"/>
                <w:szCs w:val="24"/>
                <w:lang w:eastAsia="ru-RU"/>
              </w:rPr>
              <w:t>(в часах)</w:t>
            </w:r>
          </w:p>
        </w:tc>
        <w:tc>
          <w:tcPr>
            <w:tcW w:w="1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Формы </w:t>
            </w:r>
            <w:proofErr w:type="gramStart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текущего</w:t>
            </w:r>
            <w:proofErr w:type="gramEnd"/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контроля</w:t>
            </w:r>
          </w:p>
        </w:tc>
      </w:tr>
      <w:tr w:rsidR="00F96ABA" w:rsidRPr="00B0402E" w:rsidTr="0030775A">
        <w:trPr>
          <w:gridAfter w:val="1"/>
          <w:wAfter w:w="79" w:type="dxa"/>
          <w:trHeight w:val="309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Мотив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ционно-ориентировочный 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НГПУ им. К. Минина.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ельные учреждения г. Н. Новгорода и области</w:t>
            </w:r>
          </w:p>
        </w:tc>
        <w:tc>
          <w:tcPr>
            <w:tcW w:w="19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- задания на практику,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- сбор и 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подготовка материалов,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 составление индивидуального плана практики магистрантами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8 ч</w:t>
            </w:r>
          </w:p>
        </w:tc>
        <w:tc>
          <w:tcPr>
            <w:tcW w:w="213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Анализ и обобщение научно-теоретической и 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методической литературы по пробле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ме педагогического исследования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11 ч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19</w:t>
            </w:r>
          </w:p>
        </w:tc>
        <w:tc>
          <w:tcPr>
            <w:tcW w:w="1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Письменный отчет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Выступлен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ие на конференции</w:t>
            </w:r>
          </w:p>
        </w:tc>
      </w:tr>
      <w:tr w:rsidR="00F96ABA" w:rsidRPr="00B0402E" w:rsidTr="0030775A">
        <w:trPr>
          <w:trHeight w:val="305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Проце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суальный 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учреждения г. Н. Новгорода и области</w:t>
            </w:r>
          </w:p>
        </w:tc>
        <w:tc>
          <w:tcPr>
            <w:tcW w:w="196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Консультации с руководителями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 ч</w:t>
            </w:r>
          </w:p>
        </w:tc>
        <w:tc>
          <w:tcPr>
            <w:tcW w:w="213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Обоснование логики педагогического исследования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Моделирование и конструирование экспериментального материала. Подготовка исследовательского инструментария. Анализ результатов констатирующего эксперимента. Проведение формирующего эксперимента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. </w:t>
            </w: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Проведение контролирующего эксперимента.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65 ч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Письменный отчет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Написание научной статьи.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Разработка программы исследовательской деятельности.</w:t>
            </w:r>
          </w:p>
        </w:tc>
        <w:tc>
          <w:tcPr>
            <w:tcW w:w="79" w:type="dxa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96ABA" w:rsidRPr="00B0402E" w:rsidTr="0030775A">
        <w:trPr>
          <w:gridAfter w:val="1"/>
          <w:wAfter w:w="79" w:type="dxa"/>
          <w:trHeight w:val="1091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proofErr w:type="spellStart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Критериальн</w:t>
            </w:r>
            <w:proofErr w:type="gramStart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</w:t>
            </w:r>
            <w:proofErr w:type="spellEnd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proofErr w:type="gramEnd"/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 рефлексивный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Образовательные учреждения г. Н. Новгорода и области</w:t>
            </w:r>
          </w:p>
        </w:tc>
        <w:tc>
          <w:tcPr>
            <w:tcW w:w="198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Отчетные мероприятия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5 ч</w:t>
            </w:r>
          </w:p>
        </w:tc>
        <w:tc>
          <w:tcPr>
            <w:tcW w:w="21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данных и получение выводов. Выступление, отчеты о результатах. Проведение самоанализа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14 ч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Письменный отчет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Написание магистерской диссертации</w:t>
            </w:r>
          </w:p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F96ABA" w:rsidRPr="00B0402E" w:rsidTr="0030775A">
        <w:trPr>
          <w:gridAfter w:val="1"/>
          <w:wAfter w:w="79" w:type="dxa"/>
          <w:trHeight w:val="535"/>
          <w:jc w:val="center"/>
        </w:trPr>
        <w:tc>
          <w:tcPr>
            <w:tcW w:w="35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8D64C7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D64C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</w:t>
            </w:r>
          </w:p>
        </w:tc>
        <w:tc>
          <w:tcPr>
            <w:tcW w:w="182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89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8D64C7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211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8D64C7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77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8D64C7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8D64C7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77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8D64C7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</w:tr>
      <w:tr w:rsidR="00F96ABA" w:rsidRPr="00B0402E" w:rsidTr="0030775A">
        <w:trPr>
          <w:gridAfter w:val="1"/>
          <w:wAfter w:w="79" w:type="dxa"/>
          <w:trHeight w:val="34"/>
          <w:jc w:val="center"/>
        </w:trPr>
        <w:tc>
          <w:tcPr>
            <w:tcW w:w="10715" w:type="dxa"/>
            <w:gridSpan w:val="8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FFFFFF"/>
          </w:tcPr>
          <w:p w:rsidR="00F96ABA" w:rsidRPr="00495743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Pr="00DC7CEB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1B2FA4">
        <w:rPr>
          <w:b/>
          <w:bCs/>
          <w:sz w:val="28"/>
          <w:szCs w:val="28"/>
        </w:rPr>
        <w:t xml:space="preserve">7.2 </w:t>
      </w:r>
      <w:r w:rsidRPr="00DC7CEB">
        <w:rPr>
          <w:rFonts w:ascii="Times New Roman" w:hAnsi="Times New Roman"/>
          <w:b/>
          <w:bCs/>
          <w:sz w:val="28"/>
          <w:szCs w:val="28"/>
        </w:rPr>
        <w:t xml:space="preserve">Содержание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) практики</w:t>
      </w:r>
    </w:p>
    <w:p w:rsidR="00F96ABA" w:rsidRPr="006D0C82" w:rsidRDefault="00F96ABA" w:rsidP="00F96ABA">
      <w:pPr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Преддипломная практика</w:t>
      </w:r>
      <w:r w:rsidRPr="006D0C82">
        <w:rPr>
          <w:rFonts w:ascii="Times New Roman" w:hAnsi="Times New Roman"/>
          <w:sz w:val="28"/>
          <w:szCs w:val="28"/>
        </w:rPr>
        <w:t xml:space="preserve"> должна содержать: обоснование выбора темы исследования, актуальность и научную новизну решаемой задачи, аналитический обзор состояния проблемы, обоснование выбора методов исследования, изложение и анализ полученных результатов, выводы, список используемой литературы, приложения.</w:t>
      </w:r>
    </w:p>
    <w:p w:rsidR="00F96ABA" w:rsidRPr="006D0C82" w:rsidRDefault="00F96ABA" w:rsidP="00F96ABA">
      <w:pPr>
        <w:pStyle w:val="msonospacing0"/>
        <w:ind w:firstLine="709"/>
        <w:jc w:val="both"/>
        <w:rPr>
          <w:rFonts w:ascii="Times New Roman" w:hAnsi="Times New Roman" w:cs="Times New Roman"/>
          <w:sz w:val="28"/>
          <w:szCs w:val="28"/>
          <w:lang w:val="ru-RU"/>
        </w:rPr>
      </w:pPr>
      <w:r w:rsidRPr="006D0C82">
        <w:rPr>
          <w:rFonts w:ascii="Times New Roman" w:hAnsi="Times New Roman" w:cs="Times New Roman"/>
          <w:sz w:val="28"/>
          <w:szCs w:val="28"/>
          <w:lang w:val="ru-RU"/>
        </w:rPr>
        <w:lastRenderedPageBreak/>
        <w:t>Обоснование актуальности выбранной темы указывает на необходимость и своевременность изучения и решения проблемы. Актуальное исследование дает ответы на наиболее острые в данное время вопросы, отражает социальный заказ общества, указывает на важнейшие противоречия в практической сфере.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>Постановка проблемы отражает основное противоречие, на разрешение которого направленно данное научное исследование. Исследовательская проблема выступает как «состояние о незнании», т.е. выражение потребности в изучении какого-то противоречия, с тем, чтобы активно влиять на его разрешение.</w:t>
      </w:r>
      <w:r>
        <w:rPr>
          <w:sz w:val="28"/>
          <w:szCs w:val="28"/>
          <w:lang w:eastAsia="en-US"/>
        </w:rPr>
        <w:t xml:space="preserve"> Последовательность преддипломной практики: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1) </w:t>
      </w:r>
      <w:r w:rsidRPr="006D0C82">
        <w:rPr>
          <w:sz w:val="28"/>
          <w:szCs w:val="28"/>
          <w:lang w:eastAsia="en-US"/>
        </w:rPr>
        <w:t>Определение объекта и предмета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Объект и предмет исследования должны соотноситься между собой. Объектом исследования всегда шире, чем предмет. Объект – это область исследовательской деятельности. Предмет – это изучаемый процесс в рамках исследования. Предмет исследования определяет тему </w:t>
      </w:r>
      <w:r>
        <w:rPr>
          <w:sz w:val="28"/>
          <w:szCs w:val="28"/>
          <w:lang w:eastAsia="en-US"/>
        </w:rPr>
        <w:t>выпускной</w:t>
      </w:r>
      <w:r w:rsidRPr="006D0C82">
        <w:rPr>
          <w:sz w:val="28"/>
          <w:szCs w:val="28"/>
          <w:lang w:eastAsia="en-US"/>
        </w:rPr>
        <w:t xml:space="preserve"> работы.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2) </w:t>
      </w:r>
      <w:r w:rsidRPr="006D0C82">
        <w:rPr>
          <w:sz w:val="28"/>
          <w:szCs w:val="28"/>
          <w:lang w:eastAsia="en-US"/>
        </w:rPr>
        <w:t>Постановка цели и конкретных задач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>Цель исследования отражает ожидаемые результаты научной деятельности. Основная его цель – изучить, описать, объяснить, то или иное педагогическое явление, предложить новые подходы к решению актуальных задач. Задачи исследования формулируются исходя из его цели.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3) </w:t>
      </w:r>
      <w:r w:rsidRPr="006D0C82">
        <w:rPr>
          <w:sz w:val="28"/>
          <w:szCs w:val="28"/>
          <w:lang w:eastAsia="en-US"/>
        </w:rPr>
        <w:t>Выбор методов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Все методы, используемые в научном познании, делятся </w:t>
      </w:r>
      <w:proofErr w:type="gramStart"/>
      <w:r w:rsidRPr="006D0C82">
        <w:rPr>
          <w:sz w:val="28"/>
          <w:szCs w:val="28"/>
          <w:lang w:eastAsia="en-US"/>
        </w:rPr>
        <w:t>на</w:t>
      </w:r>
      <w:proofErr w:type="gramEnd"/>
      <w:r w:rsidRPr="006D0C82">
        <w:rPr>
          <w:sz w:val="28"/>
          <w:szCs w:val="28"/>
          <w:lang w:eastAsia="en-US"/>
        </w:rPr>
        <w:t xml:space="preserve"> общенаучные и специальные. К общенаучным методам относятся методы, используемые во всех областях науки, это обобщение, дедукция, абстрагирование, эксперимент и др. Специальные методы применяются в конкретной области науки, так, например, в теории и методике обучения </w:t>
      </w:r>
      <w:r>
        <w:rPr>
          <w:sz w:val="28"/>
          <w:szCs w:val="28"/>
          <w:lang w:eastAsia="en-US"/>
        </w:rPr>
        <w:t>математике</w:t>
      </w:r>
      <w:r w:rsidRPr="006D0C82">
        <w:rPr>
          <w:sz w:val="28"/>
          <w:szCs w:val="28"/>
          <w:lang w:eastAsia="en-US"/>
        </w:rPr>
        <w:t xml:space="preserve"> используется педагогический эксперимент. Общенаучные методы подразделяются на две основные группы: теоретические методы и экспериментальные методы. Группой методов, объединяющих признаки обеих групп, являются теоретико-эмпирические методы. Существует ряд других классификаций методов исследования. 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4) </w:t>
      </w:r>
      <w:r w:rsidRPr="006D0C82">
        <w:rPr>
          <w:sz w:val="28"/>
          <w:szCs w:val="28"/>
          <w:lang w:eastAsia="en-US"/>
        </w:rPr>
        <w:t>Определение и анализ научно-теоретических основ проводимого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В исследовании необходимо раскрыть методологическую, теоретическую, нормативную и эмпирическую основу разрабатываемой темы. 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>
        <w:rPr>
          <w:sz w:val="28"/>
          <w:szCs w:val="28"/>
          <w:lang w:eastAsia="en-US"/>
        </w:rPr>
        <w:t xml:space="preserve">5) </w:t>
      </w:r>
      <w:r w:rsidRPr="006D0C82">
        <w:rPr>
          <w:sz w:val="28"/>
          <w:szCs w:val="28"/>
          <w:lang w:eastAsia="en-US"/>
        </w:rPr>
        <w:t>Рефлексия результатов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 xml:space="preserve">Результаты исследования анализируются, корректируются и оформляются в рукопись магистерской диссертации. В ней на основе изучения отечественных и зарубежных источников по исследуемой проблеме, нормативных, законодательных актов, представляется всесторонний, критический анализ объекта исследования. Важно отметить, что данная часть исследования должна быть защищена соответствующими ссылками на используемые источники. </w:t>
      </w:r>
      <w:r>
        <w:rPr>
          <w:sz w:val="28"/>
          <w:szCs w:val="28"/>
          <w:lang w:eastAsia="en-US"/>
        </w:rPr>
        <w:t xml:space="preserve">Выпускник </w:t>
      </w:r>
      <w:r w:rsidRPr="006D0C82">
        <w:rPr>
          <w:sz w:val="28"/>
          <w:szCs w:val="28"/>
          <w:lang w:eastAsia="en-US"/>
        </w:rPr>
        <w:t>должен показать основные направления развития теории и практики в изучаемой им области и степень их отражения в научной литературе.</w:t>
      </w:r>
    </w:p>
    <w:p w:rsidR="00F96ABA" w:rsidRPr="006D0C82" w:rsidRDefault="00F96ABA" w:rsidP="00F96ABA">
      <w:pPr>
        <w:pStyle w:val="af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lastRenderedPageBreak/>
        <w:t xml:space="preserve">Вторая часть </w:t>
      </w:r>
      <w:r>
        <w:rPr>
          <w:sz w:val="28"/>
          <w:szCs w:val="28"/>
          <w:lang w:eastAsia="en-US"/>
        </w:rPr>
        <w:t>преддипломной практики</w:t>
      </w:r>
      <w:r w:rsidRPr="006D0C82">
        <w:rPr>
          <w:sz w:val="28"/>
          <w:szCs w:val="28"/>
          <w:lang w:eastAsia="en-US"/>
        </w:rPr>
        <w:t xml:space="preserve"> содержит авторские наработки, их теоретическое и научное обоснование (новый метод решения проблемы, существующих противоречий, новое применение решения конкретных проблем, новые показатели опытно-экспериментальной работы, новые показатели и их обоснование, разработка оригинальных моделей процессов и явлений и т.д.).</w:t>
      </w:r>
    </w:p>
    <w:p w:rsidR="00F96ABA" w:rsidRPr="006D0C82" w:rsidRDefault="00F96ABA" w:rsidP="00F96ABA">
      <w:pPr>
        <w:pStyle w:val="msonospacingcxspmiddle"/>
        <w:spacing w:before="0" w:beforeAutospacing="0" w:after="0" w:afterAutospacing="0"/>
        <w:ind w:firstLine="709"/>
        <w:jc w:val="both"/>
        <w:rPr>
          <w:sz w:val="28"/>
          <w:szCs w:val="28"/>
          <w:lang w:eastAsia="en-US"/>
        </w:rPr>
      </w:pPr>
      <w:r w:rsidRPr="006D0C82">
        <w:rPr>
          <w:sz w:val="28"/>
          <w:szCs w:val="28"/>
          <w:lang w:eastAsia="en-US"/>
        </w:rPr>
        <w:tab/>
      </w:r>
      <w:r>
        <w:rPr>
          <w:sz w:val="28"/>
          <w:szCs w:val="28"/>
          <w:lang w:eastAsia="en-US"/>
        </w:rPr>
        <w:t xml:space="preserve">6) </w:t>
      </w:r>
      <w:r w:rsidRPr="006D0C82">
        <w:rPr>
          <w:sz w:val="28"/>
          <w:szCs w:val="28"/>
          <w:lang w:eastAsia="en-US"/>
        </w:rPr>
        <w:t>Формулирование выводов и рекомендаций по результатам исследования</w:t>
      </w:r>
      <w:r>
        <w:rPr>
          <w:sz w:val="28"/>
          <w:szCs w:val="28"/>
          <w:lang w:eastAsia="en-US"/>
        </w:rPr>
        <w:t>.</w:t>
      </w:r>
    </w:p>
    <w:p w:rsidR="00F96ABA" w:rsidRPr="006D0C82" w:rsidRDefault="00F96ABA" w:rsidP="00F96AB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0C82">
        <w:rPr>
          <w:rFonts w:ascii="Times New Roman" w:hAnsi="Times New Roman"/>
          <w:sz w:val="28"/>
          <w:szCs w:val="28"/>
        </w:rPr>
        <w:t>Научный доклад является заключительным этапом</w:t>
      </w:r>
      <w:r>
        <w:rPr>
          <w:rFonts w:ascii="Times New Roman" w:hAnsi="Times New Roman"/>
          <w:sz w:val="28"/>
          <w:szCs w:val="28"/>
        </w:rPr>
        <w:t xml:space="preserve"> преддипломной практики</w:t>
      </w:r>
      <w:r w:rsidRPr="006D0C82">
        <w:rPr>
          <w:rFonts w:ascii="Times New Roman" w:hAnsi="Times New Roman"/>
          <w:sz w:val="28"/>
          <w:szCs w:val="28"/>
        </w:rPr>
        <w:t xml:space="preserve">. Научный доклад включает результаты подготовленной </w:t>
      </w:r>
      <w:r>
        <w:rPr>
          <w:rFonts w:ascii="Times New Roman" w:hAnsi="Times New Roman"/>
          <w:sz w:val="28"/>
          <w:szCs w:val="28"/>
        </w:rPr>
        <w:t>преддипломной практики</w:t>
      </w:r>
      <w:r w:rsidRPr="006D0C82">
        <w:rPr>
          <w:rFonts w:ascii="Times New Roman" w:hAnsi="Times New Roman"/>
          <w:sz w:val="28"/>
          <w:szCs w:val="28"/>
        </w:rPr>
        <w:t xml:space="preserve"> и выявляет способность </w:t>
      </w:r>
      <w:r>
        <w:rPr>
          <w:rFonts w:ascii="Times New Roman" w:hAnsi="Times New Roman"/>
          <w:sz w:val="28"/>
          <w:szCs w:val="28"/>
        </w:rPr>
        <w:t xml:space="preserve">магистранта </w:t>
      </w:r>
      <w:r w:rsidRPr="006D0C82">
        <w:rPr>
          <w:rFonts w:ascii="Times New Roman" w:hAnsi="Times New Roman"/>
          <w:sz w:val="28"/>
          <w:szCs w:val="28"/>
        </w:rPr>
        <w:t xml:space="preserve">решать научно-теоретические и научно-практические задачи, соответствующие уровню развития современной психолого-педагогической науки, теории и методики обучения </w:t>
      </w:r>
      <w:r>
        <w:rPr>
          <w:rFonts w:ascii="Times New Roman" w:hAnsi="Times New Roman"/>
          <w:sz w:val="28"/>
          <w:szCs w:val="28"/>
        </w:rPr>
        <w:t>математике</w:t>
      </w:r>
      <w:r w:rsidRPr="006D0C82">
        <w:rPr>
          <w:rFonts w:ascii="Times New Roman" w:hAnsi="Times New Roman"/>
          <w:sz w:val="28"/>
          <w:szCs w:val="28"/>
        </w:rPr>
        <w:t>.</w:t>
      </w:r>
    </w:p>
    <w:p w:rsidR="00F96ABA" w:rsidRPr="006D0C82" w:rsidRDefault="00F96ABA" w:rsidP="00F96AB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0C82">
        <w:rPr>
          <w:rFonts w:ascii="Times New Roman" w:hAnsi="Times New Roman"/>
          <w:sz w:val="28"/>
          <w:szCs w:val="28"/>
        </w:rPr>
        <w:t xml:space="preserve">Основные научные результаты, полученные автором, подлежат обязательной апробации путём публикации в научных печатных изданиях, изложения в докладах на научных конференциях, симпозиумах, семинарах. </w:t>
      </w:r>
    </w:p>
    <w:p w:rsidR="00F96ABA" w:rsidRPr="006D0C82" w:rsidRDefault="00F96ABA" w:rsidP="00F96ABA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D0C82">
        <w:rPr>
          <w:rFonts w:ascii="Times New Roman" w:hAnsi="Times New Roman"/>
          <w:sz w:val="28"/>
          <w:szCs w:val="28"/>
        </w:rPr>
        <w:t>Научный доклад сопровождается выполненной автором компьютерной презентацией</w:t>
      </w:r>
      <w:r>
        <w:rPr>
          <w:rFonts w:ascii="Times New Roman" w:hAnsi="Times New Roman"/>
          <w:sz w:val="28"/>
          <w:szCs w:val="28"/>
        </w:rPr>
        <w:t>, иллюстрирующе</w:t>
      </w:r>
      <w:r w:rsidRPr="006D0C82">
        <w:rPr>
          <w:rFonts w:ascii="Times New Roman" w:hAnsi="Times New Roman"/>
          <w:sz w:val="28"/>
          <w:szCs w:val="28"/>
        </w:rPr>
        <w:t>й ключевые научные позиции: название, объект, предмет, цель и задачи, методы исследования, теоретико-методологические основы, защищаемые положения, выводы.</w:t>
      </w:r>
    </w:p>
    <w:p w:rsidR="00F96ABA" w:rsidRPr="00927157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927157">
        <w:rPr>
          <w:rFonts w:ascii="Times New Roman" w:hAnsi="Times New Roman"/>
          <w:b/>
          <w:sz w:val="28"/>
          <w:szCs w:val="28"/>
        </w:rPr>
        <w:t xml:space="preserve">8.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Методы и технологии, используемые на производственной (</w:t>
      </w:r>
      <w:r w:rsidR="0030775A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>) практике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Преддипломное </w:t>
      </w:r>
      <w:r w:rsidRPr="00050B70">
        <w:rPr>
          <w:rFonts w:ascii="Times New Roman" w:hAnsi="Times New Roman"/>
          <w:sz w:val="28"/>
          <w:szCs w:val="28"/>
        </w:rPr>
        <w:t>исследование основывается на следующих методах.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1.Эмпирические методы. К ним могут быть отнесены: изучение литературы по теме эксперимента, педагогическое наблюдение, социологические опросы, анкетирование, тестирование, рейтинговая оценка, а также изучение и обобщение чьего-либо опыта.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 xml:space="preserve">Наблюдение – непосредственное целенаправленное восприятие и регистрация явлений и процессов. Педагогическое наблюдение экспериментатора в отличие </w:t>
      </w:r>
      <w:proofErr w:type="gramStart"/>
      <w:r w:rsidRPr="00050B70">
        <w:rPr>
          <w:rFonts w:ascii="Times New Roman" w:hAnsi="Times New Roman"/>
          <w:sz w:val="28"/>
          <w:szCs w:val="28"/>
        </w:rPr>
        <w:t>от</w:t>
      </w:r>
      <w:proofErr w:type="gramEnd"/>
      <w:r w:rsidRPr="00050B70">
        <w:rPr>
          <w:rFonts w:ascii="Times New Roman" w:hAnsi="Times New Roman"/>
          <w:sz w:val="28"/>
          <w:szCs w:val="28"/>
        </w:rPr>
        <w:t xml:space="preserve"> обыденного должно быть всегда целенаправленным, т.е. в определенной мере спланированным, поисковым.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 xml:space="preserve">Социологические опросы могут быть устными и письменными. Устные опросы проводятся как в форме произвольной беседы, так и целенаправленного собеседования – интервью по специально подготовленным вопросам. 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Беседа – метод психолого-педагогического исследования, организуется с целью выяснения индивидуальных особенностей личности (мотивационной и эмоциональной сфер, знаний, убеждений, установок, отношений к среде, коллективу).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Анкетирование – разновидность письменного опроса, позволяющего за короткий срок собрать информацию от большой группы людей. Анкеты делятся на открытые (не ограничиваются варианты ответов на вопросы) и закрытые (выбор вариантов ограничен заранее подготовленными ответами).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lastRenderedPageBreak/>
        <w:t xml:space="preserve">Тестирование – способ психологической диагностики, использующий стандартные вопросы и задачи (тесты), имеющие определённую шкалу значений. 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Рейтинг – оценка того или иного педагогического явления с помощью экспертов.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2.Теоретические методы. Предполагают использование историко-генетического метода, моделирования, различных мыслительных процедур: анализ, синтез, сравнение, абстрагирование и др.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Сравнение продуктивно при анализе информации о любом ребёнке: что говорят о нём разные учителя, одноклассники, родители, приятели по двору и т.д.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Классификация – логическое деление фактов, данных, явлений и т.д. по какому-то принципу, существенному для данной группы.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 xml:space="preserve">Обобщение (с выделением главного, единственного) предполагает переход </w:t>
      </w:r>
      <w:proofErr w:type="gramStart"/>
      <w:r w:rsidRPr="00050B70">
        <w:rPr>
          <w:rFonts w:ascii="Times New Roman" w:hAnsi="Times New Roman"/>
          <w:sz w:val="28"/>
          <w:szCs w:val="28"/>
        </w:rPr>
        <w:t>от</w:t>
      </w:r>
      <w:proofErr w:type="gramEnd"/>
      <w:r w:rsidRPr="00050B70">
        <w:rPr>
          <w:rFonts w:ascii="Times New Roman" w:hAnsi="Times New Roman"/>
          <w:sz w:val="28"/>
          <w:szCs w:val="28"/>
        </w:rPr>
        <w:t xml:space="preserve"> единичного к общему в суждениях, оценках.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 xml:space="preserve">Абстрагирование – мыслительная процедура, суть которой в поиске научно обоснованного алгоритма деятельности. Абстрагирование на современном уровне предполагает моделирование деятельности на компьютерной основе, что позволяет предвосхитить негативные последствия эксперимента. 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Проектирование – процесс создания проекта, прототипа, прообраза предполагаемого возможного объекта, состояния.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Моделирование – исследование объектов познания на их моделях; построение и изучение моделей реально существующих предметов, процессов или явлений, а также для предсказания явлений, интересующих исследователя.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Исследователям нужно иметь в виду, что при анализе информации ни одна из проведённых выше процедур не применяется в чистом виде, все они взаимосвязаны и дополняют друг друга.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Одним из самых распространенных в исследованиях является метод опроса. Опрос предполагает получение ответов на задаваемые исследователем вопросы. Особенность этого метода состоит в том, что источником информации выступает словесное сообщение, суждение опрашиваемого. Опрос позволяет получить информацию о ценностных ориентациях, мнениях и оценках, мотивах поведения, организационном климате и т.д.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Различают три разновидности опроса: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1) анкетирование – письменный заочный опрос;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2) интервью – устная беседа, очный опрос;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3) социометрический опрос.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Достоинством анкетного опроса, благодаря которому он имеет широкое распространение, является возможность получения значительного объема эмпирической информации в короткие сроки. Анкета заполняется самими респондентами.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Анкета (опросный лист) представляет собой совокупность упорядоченных по содержанию и форме вопросов или пунктов (</w:t>
      </w:r>
      <w:proofErr w:type="spellStart"/>
      <w:r w:rsidRPr="00050B70">
        <w:rPr>
          <w:rFonts w:ascii="Times New Roman" w:hAnsi="Times New Roman"/>
          <w:sz w:val="28"/>
          <w:szCs w:val="28"/>
        </w:rPr>
        <w:t>items</w:t>
      </w:r>
      <w:proofErr w:type="spellEnd"/>
      <w:r w:rsidRPr="00050B70">
        <w:rPr>
          <w:rFonts w:ascii="Times New Roman" w:hAnsi="Times New Roman"/>
          <w:sz w:val="28"/>
          <w:szCs w:val="28"/>
        </w:rPr>
        <w:t xml:space="preserve">). </w:t>
      </w:r>
      <w:r w:rsidRPr="00050B70">
        <w:rPr>
          <w:rFonts w:ascii="Times New Roman" w:hAnsi="Times New Roman"/>
          <w:sz w:val="28"/>
          <w:szCs w:val="28"/>
        </w:rPr>
        <w:lastRenderedPageBreak/>
        <w:t>Надежность и достоверность информации, получаемой в результате опроса, в значительной степени обусловлены особенностями конструирования включенных в анкету вопросов, Это предъявляет определенные требования к их формулировке.</w:t>
      </w:r>
    </w:p>
    <w:p w:rsidR="00F96ABA" w:rsidRPr="00050B70" w:rsidRDefault="00F96ABA" w:rsidP="00F96AB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050B70">
        <w:rPr>
          <w:rFonts w:ascii="Times New Roman" w:hAnsi="Times New Roman"/>
          <w:sz w:val="28"/>
          <w:szCs w:val="28"/>
        </w:rPr>
        <w:t>Вопросы в анкетах классифицируются по ряду важнейших признаков: по содержанию, функциям, структуре, форме.</w:t>
      </w:r>
    </w:p>
    <w:p w:rsidR="00F96ABA" w:rsidRPr="006D228E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Pr="00890D78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9.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Формы отчетности по итогам </w:t>
      </w:r>
      <w:r w:rsidR="0030775A">
        <w:rPr>
          <w:rFonts w:ascii="Times New Roman" w:hAnsi="Times New Roman"/>
          <w:b/>
          <w:bCs/>
          <w:color w:val="000000"/>
          <w:sz w:val="28"/>
          <w:lang w:eastAsia="ru-RU"/>
        </w:rPr>
        <w:t>производственной (</w:t>
      </w:r>
      <w:r w:rsidRPr="0022104D">
        <w:rPr>
          <w:rFonts w:ascii="Times New Roman" w:hAnsi="Times New Roman"/>
          <w:b/>
          <w:bCs/>
          <w:sz w:val="28"/>
          <w:szCs w:val="28"/>
        </w:rPr>
        <w:t>преддипломной</w:t>
      </w:r>
      <w:r w:rsidR="0030775A">
        <w:rPr>
          <w:rFonts w:ascii="Times New Roman" w:hAnsi="Times New Roman"/>
          <w:b/>
          <w:bCs/>
          <w:sz w:val="28"/>
          <w:szCs w:val="28"/>
        </w:rPr>
        <w:t>)</w:t>
      </w:r>
      <w:r w:rsidRPr="0022104D">
        <w:rPr>
          <w:rFonts w:ascii="Times New Roman" w:hAnsi="Times New Roman"/>
          <w:b/>
          <w:bCs/>
          <w:sz w:val="28"/>
          <w:szCs w:val="28"/>
        </w:rPr>
        <w:t xml:space="preserve"> практики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Каждый выпускник за 3 дня до итоговой конференции представляет групповому руководителю следующие документы по итогам </w:t>
      </w:r>
      <w:r w:rsidRPr="00996469">
        <w:rPr>
          <w:rFonts w:ascii="Times New Roman" w:hAnsi="Times New Roman"/>
          <w:sz w:val="28"/>
          <w:szCs w:val="28"/>
        </w:rPr>
        <w:t>преддипломной практики</w:t>
      </w:r>
      <w:r>
        <w:rPr>
          <w:rFonts w:ascii="Times New Roman" w:hAnsi="Times New Roman"/>
          <w:sz w:val="28"/>
          <w:szCs w:val="28"/>
        </w:rPr>
        <w:t>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заполненный дневник практики, отражающий индивидуальный план ее выполнения магистрант;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авторские методические разработки (системы уроков, внеурочной деятельности, программ курсов и т.д.) по проблеме своего исследования;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3) авторские контрольно-измерительные материалы для проведения педагогического эксперимента;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 описание экспериментальной работы;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5) статью или тезисы доклада, проверенные научным руководителем и подготовленные к печати;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6) общий аналитический отчет магистранта об основных видах деятельности во время практики и их результатах.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 аналитическом отчете бакалавром указываются: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фамилия, имя, отчество магистранта;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сроки и место проведения практики;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основные виды деятельности, выполненные во время </w:t>
      </w:r>
      <w:proofErr w:type="gramStart"/>
      <w:r>
        <w:rPr>
          <w:rFonts w:ascii="Times New Roman" w:hAnsi="Times New Roman"/>
          <w:sz w:val="28"/>
          <w:szCs w:val="28"/>
        </w:rPr>
        <w:t>практики-возможность</w:t>
      </w:r>
      <w:proofErr w:type="gramEnd"/>
      <w:r>
        <w:rPr>
          <w:rFonts w:ascii="Times New Roman" w:hAnsi="Times New Roman"/>
          <w:sz w:val="28"/>
          <w:szCs w:val="28"/>
        </w:rPr>
        <w:t xml:space="preserve"> применения исследовательских методов и полученных в научном исследовании результатов с целью повышения качества образовательного процесса;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профессиональные знания, умения, компетенции, освоенные в ходе практики;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затруднения, возникшие у бакалавра (организационные, содержательные, </w:t>
      </w:r>
      <w:proofErr w:type="spellStart"/>
      <w:r>
        <w:rPr>
          <w:rFonts w:ascii="Times New Roman" w:hAnsi="Times New Roman"/>
          <w:sz w:val="28"/>
          <w:szCs w:val="28"/>
        </w:rPr>
        <w:t>деятельностные</w:t>
      </w:r>
      <w:proofErr w:type="spellEnd"/>
      <w:r>
        <w:rPr>
          <w:rFonts w:ascii="Times New Roman" w:hAnsi="Times New Roman"/>
          <w:sz w:val="28"/>
          <w:szCs w:val="28"/>
        </w:rPr>
        <w:t>, поведенческие, личностные и др.);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оценка достигнутых результатов и возможных перспектив дальнейшего профессионального развития;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предложения и пожелания по организации и содержанию научно- исследовательской работы.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Все виды отчетной документации аккуратно и своевременно заполняются, в указанные сроки сдаются непосредственно групповому руководителю. </w:t>
      </w:r>
    </w:p>
    <w:p w:rsidR="0030775A" w:rsidRDefault="0030775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</w:p>
    <w:p w:rsidR="00F96ABA" w:rsidRDefault="00F96ABA" w:rsidP="00F96ABA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>10.</w:t>
      </w:r>
      <w:r w:rsidRPr="00890D78">
        <w:rPr>
          <w:rFonts w:ascii="Times New Roman" w:hAnsi="Times New Roman"/>
          <w:b/>
          <w:bCs/>
          <w:sz w:val="28"/>
          <w:szCs w:val="28"/>
        </w:rPr>
        <w:t>Формы контроля и оценочные средства для промежуточной аттестации по итогам</w:t>
      </w:r>
      <w:r w:rsidR="0030775A">
        <w:rPr>
          <w:rFonts w:ascii="Times New Roman" w:hAnsi="Times New Roman"/>
          <w:b/>
          <w:bCs/>
          <w:sz w:val="28"/>
          <w:szCs w:val="28"/>
        </w:rPr>
        <w:t xml:space="preserve"> производственной (</w:t>
      </w:r>
      <w:r w:rsidRPr="00996469">
        <w:rPr>
          <w:rFonts w:ascii="Times New Roman" w:hAnsi="Times New Roman"/>
          <w:b/>
          <w:bCs/>
          <w:sz w:val="28"/>
          <w:szCs w:val="28"/>
        </w:rPr>
        <w:t>преддипломной</w:t>
      </w:r>
      <w:r w:rsidR="0030775A">
        <w:rPr>
          <w:rFonts w:ascii="Times New Roman" w:hAnsi="Times New Roman"/>
          <w:b/>
          <w:bCs/>
          <w:sz w:val="28"/>
          <w:szCs w:val="28"/>
        </w:rPr>
        <w:t>)</w:t>
      </w:r>
      <w:r w:rsidRPr="00996469">
        <w:rPr>
          <w:rFonts w:ascii="Times New Roman" w:hAnsi="Times New Roman"/>
          <w:b/>
          <w:bCs/>
          <w:sz w:val="28"/>
          <w:szCs w:val="28"/>
        </w:rPr>
        <w:t xml:space="preserve"> практики</w:t>
      </w:r>
    </w:p>
    <w:p w:rsidR="0030775A" w:rsidRDefault="0030775A" w:rsidP="00F96ABA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</w:p>
    <w:p w:rsidR="00F96ABA" w:rsidRDefault="00F96ABA" w:rsidP="00F96ABA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>
        <w:rPr>
          <w:rFonts w:ascii="Times New Roman" w:hAnsi="Times New Roman"/>
          <w:b/>
          <w:bCs/>
          <w:sz w:val="28"/>
          <w:szCs w:val="28"/>
        </w:rPr>
        <w:t xml:space="preserve">10.1. </w:t>
      </w:r>
      <w:r w:rsidR="0030775A" w:rsidRPr="0030775A">
        <w:rPr>
          <w:rFonts w:ascii="Times New Roman" w:hAnsi="Times New Roman"/>
          <w:b/>
          <w:bCs/>
          <w:sz w:val="28"/>
          <w:szCs w:val="28"/>
        </w:rPr>
        <w:t xml:space="preserve">Формы текущего контроля успеваемости и промежуточной аттестации </w:t>
      </w:r>
      <w:proofErr w:type="gramStart"/>
      <w:r w:rsidR="0030775A" w:rsidRPr="0030775A">
        <w:rPr>
          <w:rFonts w:ascii="Times New Roman" w:hAnsi="Times New Roman"/>
          <w:b/>
          <w:bCs/>
          <w:sz w:val="28"/>
          <w:szCs w:val="28"/>
        </w:rPr>
        <w:t>обучающихся</w:t>
      </w:r>
      <w:proofErr w:type="gramEnd"/>
    </w:p>
    <w:p w:rsidR="00093D2B" w:rsidRPr="00093D2B" w:rsidRDefault="00093D2B" w:rsidP="00F96ABA">
      <w:pPr>
        <w:tabs>
          <w:tab w:val="left" w:pos="0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093D2B">
        <w:rPr>
          <w:rFonts w:ascii="Times New Roman" w:hAnsi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093D2B">
        <w:rPr>
          <w:rFonts w:ascii="Times New Roman" w:hAnsi="Times New Roman"/>
          <w:sz w:val="28"/>
          <w:szCs w:val="28"/>
        </w:rPr>
        <w:t>обучающихся</w:t>
      </w:r>
      <w:proofErr w:type="gramEnd"/>
      <w:r>
        <w:rPr>
          <w:rFonts w:ascii="Times New Roman" w:hAnsi="Times New Roman"/>
          <w:sz w:val="28"/>
          <w:szCs w:val="28"/>
        </w:rPr>
        <w:t>.</w:t>
      </w:r>
    </w:p>
    <w:p w:rsidR="00F96ABA" w:rsidRPr="003C48C2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890D78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Текущий контроль</w:t>
      </w:r>
      <w:r>
        <w:rPr>
          <w:rFonts w:ascii="Times New Roman Italic" w:hAnsi="Times New Roman Italic" w:cs="Times New Roman Italic"/>
          <w:b/>
          <w:i/>
          <w:iCs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Бакалавр осваивает опыт применения некоторых методов научного исследования, преимущественно эмпирического уровня, что предполагает выполнение действий по сбору, анализу и систематизации необходимых эмпирических материалов, выявлению и изучению различных психолого-педагогических явлений, возникающих в образовательном процессе. Это методы изучения и обобщения педагогического опыта, наблюдения, анализа документации, эксперимента, опытно-поисковой работы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По итогам </w:t>
      </w:r>
      <w:r w:rsidRPr="00996469">
        <w:rPr>
          <w:rFonts w:ascii="Times New Roman" w:hAnsi="Times New Roman"/>
          <w:sz w:val="28"/>
          <w:szCs w:val="28"/>
        </w:rPr>
        <w:t>преддипломной практики</w:t>
      </w:r>
      <w:r>
        <w:rPr>
          <w:rFonts w:ascii="Times New Roman" w:hAnsi="Times New Roman"/>
          <w:sz w:val="28"/>
          <w:szCs w:val="28"/>
        </w:rPr>
        <w:t xml:space="preserve"> выставляется отметка в зачетную книжку. Общая отметка отражает успешность выполнения студентом всех обязательных видов деятельности и задач практики. 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890D78">
        <w:rPr>
          <w:rFonts w:ascii="Times New Roman Italic" w:hAnsi="Times New Roman Italic" w:cs="Times New Roman Italic"/>
          <w:b/>
          <w:i/>
          <w:iCs/>
          <w:sz w:val="28"/>
          <w:szCs w:val="28"/>
        </w:rPr>
        <w:t>Промежуточный контроль</w:t>
      </w:r>
      <w:r>
        <w:rPr>
          <w:rFonts w:ascii="Times New Roman Italic" w:hAnsi="Times New Roman Italic" w:cs="Times New Roman Italic"/>
          <w:iCs/>
          <w:sz w:val="28"/>
          <w:szCs w:val="28"/>
        </w:rPr>
        <w:t xml:space="preserve">. </w:t>
      </w:r>
    </w:p>
    <w:p w:rsidR="00093D2B" w:rsidRPr="00093D2B" w:rsidRDefault="00093D2B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8"/>
          <w:szCs w:val="28"/>
        </w:rPr>
      </w:pPr>
      <w:r w:rsidRPr="00093D2B">
        <w:rPr>
          <w:rFonts w:ascii="Times New Roman" w:hAnsi="Times New Roman"/>
          <w:sz w:val="28"/>
          <w:szCs w:val="28"/>
        </w:rPr>
        <w:t xml:space="preserve">Форма промежуточной аттестации </w:t>
      </w:r>
      <w:proofErr w:type="gramStart"/>
      <w:r w:rsidRPr="00093D2B">
        <w:rPr>
          <w:rFonts w:ascii="Times New Roman" w:hAnsi="Times New Roman"/>
          <w:sz w:val="28"/>
          <w:szCs w:val="28"/>
        </w:rPr>
        <w:t>–з</w:t>
      </w:r>
      <w:proofErr w:type="gramEnd"/>
      <w:r w:rsidRPr="00093D2B">
        <w:rPr>
          <w:rFonts w:ascii="Times New Roman" w:hAnsi="Times New Roman"/>
          <w:sz w:val="28"/>
          <w:szCs w:val="28"/>
        </w:rPr>
        <w:t>ачет с оценкой</w:t>
      </w:r>
      <w:r>
        <w:rPr>
          <w:rFonts w:ascii="Times New Roman" w:hAnsi="Times New Roman"/>
          <w:sz w:val="28"/>
          <w:szCs w:val="28"/>
        </w:rPr>
        <w:t>.</w:t>
      </w:r>
    </w:p>
    <w:p w:rsidR="00F96ABA" w:rsidRPr="003C48C2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Italic" w:hAnsi="Times New Roman Italic" w:cs="Times New Roman Italic"/>
          <w:iCs/>
          <w:sz w:val="28"/>
          <w:szCs w:val="28"/>
        </w:rPr>
      </w:pP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Критерии оценки р</w:t>
      </w:r>
      <w:r>
        <w:rPr>
          <w:rFonts w:ascii="Times New Roman Italic" w:hAnsi="Times New Roman Italic" w:cs="Times New Roman Italic"/>
          <w:iCs/>
          <w:sz w:val="28"/>
          <w:szCs w:val="28"/>
        </w:rPr>
        <w:t xml:space="preserve">езультатов </w:t>
      </w:r>
      <w:r w:rsidR="0030775A">
        <w:rPr>
          <w:rFonts w:ascii="Times New Roman Italic" w:hAnsi="Times New Roman Italic" w:cs="Times New Roman Italic"/>
          <w:iCs/>
          <w:sz w:val="28"/>
          <w:szCs w:val="28"/>
        </w:rPr>
        <w:t>производственной (преддипломной) практики</w:t>
      </w:r>
      <w:r>
        <w:rPr>
          <w:rFonts w:ascii="Times New Roman Italic" w:hAnsi="Times New Roman Italic" w:cs="Times New Roman Italic"/>
          <w:iCs/>
          <w:sz w:val="28"/>
          <w:szCs w:val="28"/>
        </w:rPr>
        <w:t>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отметка </w:t>
      </w:r>
      <w:r w:rsidRPr="003C48C2">
        <w:rPr>
          <w:rFonts w:ascii="Times New Roman" w:hAnsi="Times New Roman"/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отлично</w:t>
      </w:r>
      <w:r w:rsidRPr="003C48C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выставляется бакалавру: полностью выполнившему задания, предусмотренные программой преддипломной практики;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умело и творчески </w:t>
      </w:r>
      <w:proofErr w:type="gramStart"/>
      <w:r>
        <w:rPr>
          <w:rFonts w:ascii="Times New Roman" w:hAnsi="Times New Roman"/>
          <w:sz w:val="28"/>
          <w:szCs w:val="28"/>
        </w:rPr>
        <w:t>решающему</w:t>
      </w:r>
      <w:proofErr w:type="gramEnd"/>
      <w:r>
        <w:rPr>
          <w:rFonts w:ascii="Times New Roman" w:hAnsi="Times New Roman"/>
          <w:sz w:val="28"/>
          <w:szCs w:val="28"/>
        </w:rPr>
        <w:t xml:space="preserve"> профессиональные задачи; способного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грамотно выполнять основные виды деятельности, определяемые требованиями ФГОС </w:t>
      </w:r>
      <w:proofErr w:type="gramStart"/>
      <w:r>
        <w:rPr>
          <w:rFonts w:ascii="Times New Roman" w:hAnsi="Times New Roman"/>
          <w:sz w:val="28"/>
          <w:szCs w:val="28"/>
        </w:rPr>
        <w:t>ВО</w:t>
      </w:r>
      <w:proofErr w:type="gramEnd"/>
      <w:r>
        <w:rPr>
          <w:rFonts w:ascii="Times New Roman" w:hAnsi="Times New Roman"/>
          <w:sz w:val="28"/>
          <w:szCs w:val="28"/>
        </w:rPr>
        <w:t>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sz w:val="28"/>
          <w:szCs w:val="28"/>
        </w:rPr>
        <w:t>подтвердившему</w:t>
      </w:r>
      <w:proofErr w:type="gramEnd"/>
      <w:r>
        <w:rPr>
          <w:rFonts w:ascii="Times New Roman" w:hAnsi="Times New Roman"/>
          <w:sz w:val="28"/>
          <w:szCs w:val="28"/>
        </w:rPr>
        <w:t xml:space="preserve"> достаточную компетентность в вопросах методологии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проведения научного педагогического исследования, в обобщении, истолковании и оформлении результатов проведенного исследования;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</w:t>
      </w:r>
      <w:proofErr w:type="gramStart"/>
      <w:r>
        <w:rPr>
          <w:rFonts w:ascii="Times New Roman" w:hAnsi="Times New Roman"/>
          <w:sz w:val="28"/>
          <w:szCs w:val="28"/>
        </w:rPr>
        <w:t>проявившему</w:t>
      </w:r>
      <w:proofErr w:type="gramEnd"/>
      <w:r>
        <w:rPr>
          <w:rFonts w:ascii="Times New Roman" w:hAnsi="Times New Roman"/>
          <w:sz w:val="28"/>
          <w:szCs w:val="28"/>
        </w:rPr>
        <w:t xml:space="preserve"> достаточную компетентность в вопросах, связанных с подготовкой и проведением учебных занятий, воспитательных мероприятий; свободное владение предметным содержанием учебных занятий (имеет глубокие, разносторонние знания по учебной дисциплине, свободно ориентируется в методической, научной и научно-популярной литературе, педагогических), методикой и технологиями проведения учебных занятий в современной школе;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отметка </w:t>
      </w:r>
      <w:r w:rsidRPr="003C48C2">
        <w:rPr>
          <w:rFonts w:ascii="Times New Roman" w:hAnsi="Times New Roman"/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хорошо»</w:t>
      </w:r>
      <w:r>
        <w:rPr>
          <w:rFonts w:ascii="Times New Roman" w:hAnsi="Times New Roman"/>
          <w:sz w:val="28"/>
          <w:szCs w:val="28"/>
        </w:rPr>
        <w:t>выставляется бакалавру: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полностью </w:t>
      </w:r>
      <w:proofErr w:type="gramStart"/>
      <w:r>
        <w:rPr>
          <w:rFonts w:ascii="Times New Roman" w:hAnsi="Times New Roman"/>
          <w:sz w:val="28"/>
          <w:szCs w:val="28"/>
        </w:rPr>
        <w:t>выполнившему</w:t>
      </w:r>
      <w:proofErr w:type="gramEnd"/>
      <w:r>
        <w:rPr>
          <w:rFonts w:ascii="Times New Roman" w:hAnsi="Times New Roman"/>
          <w:sz w:val="28"/>
          <w:szCs w:val="28"/>
        </w:rPr>
        <w:t xml:space="preserve"> программу практики в соответствии с критериями, перечисленными выше, но при этом студентом допущены незначительные ошибки, просчеты, а также недочеты в оформлении отчетных материалов.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отметка </w:t>
      </w:r>
      <w:r w:rsidRPr="003C48C2">
        <w:rPr>
          <w:rFonts w:ascii="Times New Roman" w:hAnsi="Times New Roman"/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удовлетворительно</w:t>
      </w:r>
      <w:r w:rsidRPr="003C48C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выставляется бакалавру: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полностью </w:t>
      </w:r>
      <w:proofErr w:type="gramStart"/>
      <w:r>
        <w:rPr>
          <w:rFonts w:ascii="Times New Roman" w:hAnsi="Times New Roman"/>
          <w:sz w:val="28"/>
          <w:szCs w:val="28"/>
        </w:rPr>
        <w:t>выполнившему</w:t>
      </w:r>
      <w:proofErr w:type="gramEnd"/>
      <w:r>
        <w:rPr>
          <w:rFonts w:ascii="Times New Roman" w:hAnsi="Times New Roman"/>
          <w:sz w:val="28"/>
          <w:szCs w:val="28"/>
        </w:rPr>
        <w:t xml:space="preserve"> программу практики, но не проявившему творческого подхода, необходимого уровня активности в научно-исследовательской и практической педагогической деятельности;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результаты научного исследования могут содержать неточные обобщения, ошибочные умозаключения, которые магистрант не стремится исправить;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-в практической педагогической деятельности использует ограниченный методический инструментарий, допускает ошибки, испытывает определенные затруднения;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-испытывает затруднения в коммуникативной деятельности и не стремится от них избавиться;- допускает незначительные нарушения в выполнении профессиональных обязанностей.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отметка </w:t>
      </w:r>
      <w:r w:rsidRPr="003C48C2">
        <w:rPr>
          <w:rFonts w:ascii="Times New Roman" w:hAnsi="Times New Roman"/>
          <w:sz w:val="28"/>
          <w:szCs w:val="28"/>
        </w:rPr>
        <w:t>«</w:t>
      </w:r>
      <w:r w:rsidRPr="003C48C2">
        <w:rPr>
          <w:rFonts w:ascii="Times New Roman Italic" w:hAnsi="Times New Roman Italic" w:cs="Times New Roman Italic"/>
          <w:iCs/>
          <w:sz w:val="28"/>
          <w:szCs w:val="28"/>
        </w:rPr>
        <w:t>неудовлетворительно</w:t>
      </w:r>
      <w:r w:rsidRPr="003C48C2">
        <w:rPr>
          <w:rFonts w:ascii="Times New Roman" w:hAnsi="Times New Roman"/>
          <w:sz w:val="28"/>
          <w:szCs w:val="28"/>
        </w:rPr>
        <w:t>»</w:t>
      </w:r>
      <w:r>
        <w:rPr>
          <w:rFonts w:ascii="Times New Roman" w:hAnsi="Times New Roman"/>
          <w:sz w:val="28"/>
          <w:szCs w:val="28"/>
        </w:rPr>
        <w:t xml:space="preserve"> выставляется </w:t>
      </w:r>
      <w:proofErr w:type="spellStart"/>
      <w:r>
        <w:rPr>
          <w:rFonts w:ascii="Times New Roman" w:hAnsi="Times New Roman"/>
          <w:sz w:val="28"/>
          <w:szCs w:val="28"/>
        </w:rPr>
        <w:t>бакалару</w:t>
      </w:r>
      <w:proofErr w:type="spellEnd"/>
      <w:r>
        <w:rPr>
          <w:rFonts w:ascii="Times New Roman" w:hAnsi="Times New Roman"/>
          <w:sz w:val="28"/>
          <w:szCs w:val="28"/>
        </w:rPr>
        <w:t>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не полностью и/или некачественно </w:t>
      </w:r>
      <w:proofErr w:type="gramStart"/>
      <w:r>
        <w:rPr>
          <w:rFonts w:ascii="Times New Roman" w:hAnsi="Times New Roman"/>
          <w:sz w:val="28"/>
          <w:szCs w:val="28"/>
        </w:rPr>
        <w:t>выполнившему</w:t>
      </w:r>
      <w:proofErr w:type="gramEnd"/>
      <w:r>
        <w:rPr>
          <w:rFonts w:ascii="Times New Roman" w:hAnsi="Times New Roman"/>
          <w:sz w:val="28"/>
          <w:szCs w:val="28"/>
        </w:rPr>
        <w:t xml:space="preserve"> программу практики;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допускает серьезные нарушения трудовой дисциплины;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коммуникативная и речевая культура не соответствуют </w:t>
      </w:r>
      <w:proofErr w:type="gramStart"/>
      <w:r>
        <w:rPr>
          <w:rFonts w:ascii="Times New Roman" w:hAnsi="Times New Roman"/>
          <w:sz w:val="28"/>
          <w:szCs w:val="28"/>
        </w:rPr>
        <w:t>предъявляемым</w:t>
      </w:r>
      <w:proofErr w:type="gramEnd"/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требованиям.</w:t>
      </w:r>
    </w:p>
    <w:p w:rsidR="00F96ABA" w:rsidRPr="003C48C2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Default="00F96ABA" w:rsidP="00F96ABA">
      <w:pPr>
        <w:spacing w:line="240" w:lineRule="auto"/>
        <w:ind w:firstLine="709"/>
        <w:jc w:val="both"/>
        <w:rPr>
          <w:rFonts w:ascii="Times New Roman" w:hAnsi="Times New Roman"/>
          <w:b/>
          <w:spacing w:val="-4"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10.2. Рейтинг-план </w:t>
      </w:r>
    </w:p>
    <w:p w:rsidR="00093D2B" w:rsidRPr="00093D2B" w:rsidRDefault="00093D2B" w:rsidP="00093D2B">
      <w:pPr>
        <w:ind w:firstLine="709"/>
        <w:jc w:val="both"/>
        <w:rPr>
          <w:rFonts w:ascii="Times New Roman" w:hAnsi="Times New Roman"/>
          <w:sz w:val="28"/>
          <w:szCs w:val="28"/>
        </w:rPr>
      </w:pPr>
      <w:r w:rsidRPr="00093D2B">
        <w:rPr>
          <w:rFonts w:ascii="Times New Roman" w:hAnsi="Times New Roman"/>
          <w:sz w:val="28"/>
          <w:szCs w:val="28"/>
        </w:rPr>
        <w:t>Рейтинг-план практики представлен в Приложении 1 к программе практики.</w:t>
      </w:r>
    </w:p>
    <w:p w:rsidR="00F96ABA" w:rsidRPr="00890D78" w:rsidRDefault="00F96ABA" w:rsidP="00F96ABA">
      <w:pPr>
        <w:spacing w:line="240" w:lineRule="auto"/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890D78">
        <w:rPr>
          <w:rFonts w:ascii="Times New Roman" w:hAnsi="Times New Roman"/>
          <w:b/>
          <w:spacing w:val="-4"/>
          <w:sz w:val="28"/>
          <w:szCs w:val="28"/>
        </w:rPr>
        <w:t xml:space="preserve">10.3. </w:t>
      </w:r>
      <w:r w:rsidRPr="00890D78">
        <w:rPr>
          <w:rFonts w:ascii="Times New Roman" w:hAnsi="Times New Roman"/>
          <w:b/>
          <w:bCs/>
          <w:sz w:val="28"/>
          <w:szCs w:val="28"/>
        </w:rPr>
        <w:t>Фонд оценочных средств (ФОС) для проведения промежуточной аттестации обучающихся по практике</w:t>
      </w:r>
    </w:p>
    <w:p w:rsidR="00093D2B" w:rsidRPr="00093D2B" w:rsidRDefault="00093D2B" w:rsidP="00093D2B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093D2B">
        <w:rPr>
          <w:rFonts w:ascii="Times New Roman" w:hAnsi="Times New Roman"/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093D2B" w:rsidRPr="00093D2B" w:rsidRDefault="00093D2B" w:rsidP="00093D2B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Cs/>
          <w:sz w:val="28"/>
          <w:szCs w:val="28"/>
        </w:rPr>
      </w:pPr>
      <w:r w:rsidRPr="00093D2B">
        <w:rPr>
          <w:rFonts w:ascii="Times New Roman" w:hAnsi="Times New Roman"/>
          <w:bCs/>
          <w:sz w:val="28"/>
          <w:szCs w:val="28"/>
        </w:rPr>
        <w:t xml:space="preserve">Фонд оценочных средств оформляется </w:t>
      </w:r>
      <w:proofErr w:type="gramStart"/>
      <w:r w:rsidRPr="00093D2B">
        <w:rPr>
          <w:rFonts w:ascii="Times New Roman" w:hAnsi="Times New Roman"/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>
        <w:rPr>
          <w:rFonts w:ascii="Times New Roman" w:hAnsi="Times New Roman"/>
          <w:bCs/>
          <w:sz w:val="28"/>
          <w:szCs w:val="28"/>
        </w:rPr>
        <w:t>.</w:t>
      </w:r>
    </w:p>
    <w:p w:rsidR="00093D2B" w:rsidRPr="00093D2B" w:rsidRDefault="00F96ABA" w:rsidP="00093D2B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b/>
          <w:bCs/>
          <w:sz w:val="28"/>
          <w:szCs w:val="28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. </w:t>
      </w:r>
      <w:r w:rsidR="00093D2B" w:rsidRPr="00093D2B">
        <w:rPr>
          <w:rFonts w:ascii="Times New Roman" w:hAnsi="Times New Roman"/>
          <w:b/>
          <w:bCs/>
          <w:sz w:val="28"/>
          <w:szCs w:val="28"/>
        </w:rPr>
        <w:t>Перечень учебной литературы и ресурсов сети «Интернет», необходимых для проведения производственной (</w:t>
      </w:r>
      <w:r w:rsidR="00093D2B">
        <w:rPr>
          <w:rFonts w:ascii="Times New Roman" w:hAnsi="Times New Roman"/>
          <w:b/>
          <w:bCs/>
          <w:i/>
          <w:sz w:val="28"/>
          <w:szCs w:val="28"/>
        </w:rPr>
        <w:t>преддипломной</w:t>
      </w:r>
      <w:r w:rsidR="00093D2B" w:rsidRPr="00093D2B">
        <w:rPr>
          <w:rFonts w:ascii="Times New Roman" w:hAnsi="Times New Roman"/>
          <w:b/>
          <w:bCs/>
          <w:sz w:val="28"/>
          <w:szCs w:val="28"/>
        </w:rPr>
        <w:t xml:space="preserve">) практики 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а) основная л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итература: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495743">
        <w:rPr>
          <w:rFonts w:ascii="Times New Roman" w:hAnsi="Times New Roman"/>
          <w:spacing w:val="-8"/>
          <w:sz w:val="28"/>
          <w:szCs w:val="28"/>
        </w:rPr>
        <w:t xml:space="preserve">1. </w:t>
      </w:r>
      <w:r w:rsidRPr="00FF18F7">
        <w:rPr>
          <w:rFonts w:ascii="Times New Roman" w:hAnsi="Times New Roman"/>
          <w:color w:val="454545"/>
          <w:sz w:val="28"/>
          <w:szCs w:val="28"/>
        </w:rPr>
        <w:t>Юдина, О.И. Методология педагогического исследования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учебное пособие / О.И. Юдина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ОГУ, 2013. - 141 с. - </w:t>
      </w:r>
      <w:proofErr w:type="spellStart"/>
      <w:r w:rsidRPr="00FF18F7">
        <w:rPr>
          <w:rFonts w:ascii="Times New Roman" w:hAnsi="Times New Roman"/>
          <w:color w:val="454545"/>
          <w:sz w:val="28"/>
          <w:szCs w:val="28"/>
        </w:rPr>
        <w:t>Библиогр</w:t>
      </w:r>
      <w:proofErr w:type="spellEnd"/>
      <w:r w:rsidRPr="00FF18F7">
        <w:rPr>
          <w:rFonts w:ascii="Times New Roman" w:hAnsi="Times New Roman"/>
          <w:color w:val="454545"/>
          <w:sz w:val="28"/>
          <w:szCs w:val="28"/>
        </w:rPr>
        <w:t>.: с. 139-140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0" w:history="1">
        <w:r w:rsidRPr="00FF18F7">
          <w:rPr>
            <w:rStyle w:val="a4"/>
            <w:rFonts w:ascii="Times New Roman" w:hAnsi="Times New Roman"/>
            <w:color w:val="006CA1"/>
            <w:sz w:val="28"/>
            <w:szCs w:val="28"/>
          </w:rPr>
          <w:t>http://biblioclub.ru/index.php?page=book&amp;id=270324</w:t>
        </w:r>
      </w:hyperlink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-6"/>
          <w:sz w:val="28"/>
          <w:szCs w:val="28"/>
        </w:rPr>
      </w:pPr>
      <w:r>
        <w:rPr>
          <w:rFonts w:ascii="Times New Roman" w:hAnsi="Times New Roman"/>
          <w:spacing w:val="-6"/>
          <w:sz w:val="28"/>
          <w:szCs w:val="28"/>
        </w:rPr>
        <w:t>2</w:t>
      </w:r>
      <w:r w:rsidRPr="00495743">
        <w:rPr>
          <w:rFonts w:ascii="Times New Roman" w:hAnsi="Times New Roman"/>
          <w:spacing w:val="-6"/>
          <w:sz w:val="28"/>
          <w:szCs w:val="28"/>
        </w:rPr>
        <w:t xml:space="preserve">.  </w:t>
      </w:r>
      <w:r w:rsidRPr="00FF18F7">
        <w:rPr>
          <w:rFonts w:ascii="Times New Roman" w:hAnsi="Times New Roman"/>
          <w:color w:val="454545"/>
          <w:sz w:val="28"/>
          <w:szCs w:val="28"/>
        </w:rPr>
        <w:t>Попов, Е.Б. Основы педагогики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учебное пособие / Е.Б. Попов. - 3-е изд., стер. - Москва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Берлин : </w:t>
      </w:r>
      <w:proofErr w:type="spellStart"/>
      <w:r w:rsidRPr="00FF18F7">
        <w:rPr>
          <w:rFonts w:ascii="Times New Roman" w:hAnsi="Times New Roman"/>
          <w:color w:val="454545"/>
          <w:sz w:val="28"/>
          <w:szCs w:val="28"/>
        </w:rPr>
        <w:t>Директ</w:t>
      </w:r>
      <w:proofErr w:type="spellEnd"/>
      <w:r w:rsidRPr="00FF18F7">
        <w:rPr>
          <w:rFonts w:ascii="Times New Roman" w:hAnsi="Times New Roman"/>
          <w:color w:val="454545"/>
          <w:sz w:val="28"/>
          <w:szCs w:val="28"/>
        </w:rPr>
        <w:t>-Медиа, 2018. - 133 с. : ил., табл. - ISBN 978-5-4475-2798-3</w:t>
      </w:r>
      <w:proofErr w:type="gramStart"/>
      <w:r w:rsidRPr="00FF18F7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FF18F7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1" w:history="1">
        <w:r w:rsidRPr="00FF18F7">
          <w:rPr>
            <w:rStyle w:val="a4"/>
            <w:rFonts w:ascii="Times New Roman" w:hAnsi="Times New Roman"/>
            <w:color w:val="006CA1"/>
            <w:sz w:val="28"/>
            <w:szCs w:val="28"/>
          </w:rPr>
          <w:t>http://biblioclub.ru/index.php?page=book&amp;id=494796</w:t>
        </w:r>
      </w:hyperlink>
    </w:p>
    <w:p w:rsidR="00F96ABA" w:rsidRPr="00553DE0" w:rsidRDefault="00F96ABA" w:rsidP="00F96ABA">
      <w:pPr>
        <w:tabs>
          <w:tab w:val="left" w:pos="284"/>
          <w:tab w:val="left" w:pos="426"/>
        </w:tabs>
        <w:spacing w:line="240" w:lineRule="auto"/>
        <w:ind w:firstLine="709"/>
        <w:jc w:val="both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sz w:val="28"/>
          <w:szCs w:val="28"/>
        </w:rPr>
        <w:lastRenderedPageBreak/>
        <w:t xml:space="preserve">  3.</w:t>
      </w:r>
      <w:r w:rsidRPr="0079412F">
        <w:rPr>
          <w:rFonts w:ascii="Times New Roman" w:hAnsi="Times New Roman"/>
          <w:color w:val="454545"/>
          <w:sz w:val="28"/>
          <w:szCs w:val="28"/>
        </w:rPr>
        <w:t>Личностно-ориентированное обучение</w:t>
      </w:r>
      <w:proofErr w:type="gramStart"/>
      <w:r w:rsidRPr="0079412F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79412F">
        <w:rPr>
          <w:rFonts w:ascii="Times New Roman" w:hAnsi="Times New Roman"/>
          <w:color w:val="454545"/>
          <w:sz w:val="28"/>
          <w:szCs w:val="28"/>
        </w:rPr>
        <w:t xml:space="preserve"> хрестоматия / сост. О.Е. Иванова, И.М. </w:t>
      </w:r>
      <w:proofErr w:type="spellStart"/>
      <w:r w:rsidRPr="0079412F">
        <w:rPr>
          <w:rFonts w:ascii="Times New Roman" w:hAnsi="Times New Roman"/>
          <w:color w:val="454545"/>
          <w:sz w:val="28"/>
          <w:szCs w:val="28"/>
        </w:rPr>
        <w:t>Осмоловская</w:t>
      </w:r>
      <w:proofErr w:type="spellEnd"/>
      <w:r w:rsidRPr="0079412F">
        <w:rPr>
          <w:rFonts w:ascii="Times New Roman" w:hAnsi="Times New Roman"/>
          <w:color w:val="454545"/>
          <w:sz w:val="28"/>
          <w:szCs w:val="28"/>
        </w:rPr>
        <w:t>. - Москва</w:t>
      </w:r>
      <w:proofErr w:type="gramStart"/>
      <w:r w:rsidRPr="0079412F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79412F">
        <w:rPr>
          <w:rFonts w:ascii="Times New Roman" w:hAnsi="Times New Roman"/>
          <w:color w:val="454545"/>
          <w:sz w:val="28"/>
          <w:szCs w:val="28"/>
        </w:rPr>
        <w:t xml:space="preserve"> Современный гуманитарный университет, 2005. - 263 с. - ISBN 5-8323-0361-Х</w:t>
      </w:r>
      <w:proofErr w:type="gramStart"/>
      <w:r w:rsidRPr="0079412F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79412F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2" w:history="1">
        <w:r w:rsidRPr="0079412F">
          <w:rPr>
            <w:rStyle w:val="a4"/>
            <w:rFonts w:ascii="Times New Roman" w:hAnsi="Times New Roman"/>
            <w:color w:val="006CA1"/>
            <w:sz w:val="28"/>
            <w:szCs w:val="28"/>
          </w:rPr>
          <w:t>http://biblioclub.ru/index.php?page=book&amp;id=275182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б) до</w:t>
      </w:r>
      <w:r>
        <w:rPr>
          <w:rFonts w:ascii="Times New Roman" w:hAnsi="Times New Roman"/>
          <w:color w:val="000000"/>
          <w:sz w:val="28"/>
          <w:szCs w:val="28"/>
          <w:lang w:eastAsia="ru-RU"/>
        </w:rPr>
        <w:t>полнительная литература: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1. </w:t>
      </w:r>
      <w:proofErr w:type="spellStart"/>
      <w:r w:rsidRPr="00EC507C">
        <w:rPr>
          <w:rFonts w:ascii="Times New Roman" w:hAnsi="Times New Roman"/>
          <w:color w:val="454545"/>
          <w:sz w:val="28"/>
          <w:szCs w:val="28"/>
        </w:rPr>
        <w:t>Комлацкий</w:t>
      </w:r>
      <w:proofErr w:type="spellEnd"/>
      <w:r w:rsidRPr="00EC507C">
        <w:rPr>
          <w:rFonts w:ascii="Times New Roman" w:hAnsi="Times New Roman"/>
          <w:color w:val="454545"/>
          <w:sz w:val="28"/>
          <w:szCs w:val="28"/>
        </w:rPr>
        <w:t>, В.И. Планирование и организация научных исследований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учебное пособие / В.И. </w:t>
      </w:r>
      <w:proofErr w:type="spellStart"/>
      <w:r w:rsidRPr="00EC507C">
        <w:rPr>
          <w:rFonts w:ascii="Times New Roman" w:hAnsi="Times New Roman"/>
          <w:color w:val="454545"/>
          <w:sz w:val="28"/>
          <w:szCs w:val="28"/>
        </w:rPr>
        <w:t>Комлацкий</w:t>
      </w:r>
      <w:proofErr w:type="spellEnd"/>
      <w:r w:rsidRPr="00EC507C">
        <w:rPr>
          <w:rFonts w:ascii="Times New Roman" w:hAnsi="Times New Roman"/>
          <w:color w:val="454545"/>
          <w:sz w:val="28"/>
          <w:szCs w:val="28"/>
        </w:rPr>
        <w:t>, С.В. Логинов, Г.В. </w:t>
      </w:r>
      <w:proofErr w:type="spellStart"/>
      <w:r w:rsidRPr="00EC507C">
        <w:rPr>
          <w:rFonts w:ascii="Times New Roman" w:hAnsi="Times New Roman"/>
          <w:color w:val="454545"/>
          <w:sz w:val="28"/>
          <w:szCs w:val="28"/>
        </w:rPr>
        <w:t>Комлацкий</w:t>
      </w:r>
      <w:proofErr w:type="spellEnd"/>
      <w:r w:rsidRPr="00EC507C">
        <w:rPr>
          <w:rFonts w:ascii="Times New Roman" w:hAnsi="Times New Roman"/>
          <w:color w:val="454545"/>
          <w:sz w:val="28"/>
          <w:szCs w:val="28"/>
        </w:rPr>
        <w:t>. - Ростов-на-Дону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Издательство «Феникс», 2014. - 208 с. : схем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., 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табл. - (Высшее образование). - </w:t>
      </w:r>
      <w:proofErr w:type="spellStart"/>
      <w:r w:rsidRPr="00EC507C">
        <w:rPr>
          <w:rFonts w:ascii="Times New Roman" w:hAnsi="Times New Roman"/>
          <w:color w:val="454545"/>
          <w:sz w:val="28"/>
          <w:szCs w:val="28"/>
        </w:rPr>
        <w:t>Библиогр</w:t>
      </w:r>
      <w:proofErr w:type="spellEnd"/>
      <w:r w:rsidRPr="00EC507C">
        <w:rPr>
          <w:rFonts w:ascii="Times New Roman" w:hAnsi="Times New Roman"/>
          <w:color w:val="454545"/>
          <w:sz w:val="28"/>
          <w:szCs w:val="28"/>
        </w:rPr>
        <w:t>. в кн. - ISBN 978-5-222-21840-2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3" w:history="1">
        <w:r w:rsidRPr="00EC507C">
          <w:rPr>
            <w:rStyle w:val="a4"/>
            <w:rFonts w:ascii="Times New Roman" w:hAnsi="Times New Roman"/>
            <w:color w:val="006CA1"/>
            <w:sz w:val="28"/>
            <w:szCs w:val="28"/>
          </w:rPr>
          <w:t>http://biblioclub.ru/index.php?page=book&amp;id=271595</w:t>
        </w:r>
      </w:hyperlink>
      <w:r>
        <w:rPr>
          <w:rFonts w:ascii="Arial" w:hAnsi="Arial" w:cs="Arial"/>
          <w:color w:val="454545"/>
          <w:sz w:val="23"/>
          <w:szCs w:val="23"/>
        </w:rPr>
        <w:t> </w:t>
      </w:r>
    </w:p>
    <w:p w:rsidR="00F96ABA" w:rsidRPr="00495743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pacing w:val="-12"/>
          <w:sz w:val="28"/>
          <w:szCs w:val="28"/>
        </w:rPr>
      </w:pPr>
      <w:r>
        <w:rPr>
          <w:rFonts w:ascii="Times New Roman" w:hAnsi="Times New Roman"/>
          <w:color w:val="000000"/>
          <w:spacing w:val="-12"/>
          <w:sz w:val="28"/>
          <w:szCs w:val="28"/>
        </w:rPr>
        <w:t>2</w:t>
      </w:r>
      <w:r w:rsidRPr="00495743">
        <w:rPr>
          <w:rFonts w:ascii="Times New Roman" w:hAnsi="Times New Roman"/>
          <w:color w:val="000000"/>
          <w:spacing w:val="-12"/>
          <w:sz w:val="28"/>
          <w:szCs w:val="28"/>
        </w:rPr>
        <w:t xml:space="preserve">. </w:t>
      </w:r>
      <w:r w:rsidRPr="00EC507C">
        <w:rPr>
          <w:rFonts w:ascii="Times New Roman" w:hAnsi="Times New Roman"/>
          <w:color w:val="454545"/>
          <w:sz w:val="28"/>
          <w:szCs w:val="28"/>
        </w:rPr>
        <w:t>Егошина, И.Л. Методология научных исследований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учебное пособие / И.Л. Егошина ; Поволжский государственный технологический университет. - Йошкар-Ола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: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ПГТУ, 2018. - 148 с. - </w:t>
      </w:r>
      <w:proofErr w:type="spellStart"/>
      <w:r w:rsidRPr="00EC507C">
        <w:rPr>
          <w:rFonts w:ascii="Times New Roman" w:hAnsi="Times New Roman"/>
          <w:color w:val="454545"/>
          <w:sz w:val="28"/>
          <w:szCs w:val="28"/>
        </w:rPr>
        <w:t>Библиогр</w:t>
      </w:r>
      <w:proofErr w:type="spellEnd"/>
      <w:r w:rsidRPr="00EC507C">
        <w:rPr>
          <w:rFonts w:ascii="Times New Roman" w:hAnsi="Times New Roman"/>
          <w:color w:val="454545"/>
          <w:sz w:val="28"/>
          <w:szCs w:val="28"/>
        </w:rPr>
        <w:t>.: с. 133 - ISBN 978-5-8158-2005-0</w:t>
      </w:r>
      <w:proofErr w:type="gramStart"/>
      <w:r w:rsidRPr="00EC507C">
        <w:rPr>
          <w:rFonts w:ascii="Times New Roman" w:hAnsi="Times New Roman"/>
          <w:color w:val="454545"/>
          <w:sz w:val="28"/>
          <w:szCs w:val="28"/>
        </w:rPr>
        <w:t xml:space="preserve"> ;</w:t>
      </w:r>
      <w:proofErr w:type="gramEnd"/>
      <w:r w:rsidRPr="00EC507C">
        <w:rPr>
          <w:rFonts w:ascii="Times New Roman" w:hAnsi="Times New Roman"/>
          <w:color w:val="454545"/>
          <w:sz w:val="28"/>
          <w:szCs w:val="28"/>
        </w:rPr>
        <w:t xml:space="preserve"> То же [Электронный ресурс]. - URL: </w:t>
      </w:r>
      <w:hyperlink r:id="rId14" w:history="1">
        <w:r w:rsidRPr="00EC507C">
          <w:rPr>
            <w:rStyle w:val="a4"/>
            <w:rFonts w:ascii="Times New Roman" w:hAnsi="Times New Roman"/>
            <w:color w:val="006CA1"/>
            <w:sz w:val="28"/>
            <w:szCs w:val="28"/>
          </w:rPr>
          <w:t>http://biblioclub.ru/index.php?page=book&amp;id=494307</w:t>
        </w:r>
      </w:hyperlink>
      <w:r w:rsidRPr="00495743">
        <w:rPr>
          <w:rFonts w:ascii="Times New Roman" w:hAnsi="Times New Roman"/>
          <w:color w:val="000000"/>
          <w:spacing w:val="-12"/>
          <w:sz w:val="28"/>
          <w:szCs w:val="28"/>
        </w:rPr>
        <w:t>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Bold" w:hAnsi="Times New Roman Bold" w:cs="Times New Roman Bold"/>
          <w:b/>
          <w:bCs/>
          <w:color w:val="000000"/>
          <w:sz w:val="28"/>
          <w:szCs w:val="28"/>
        </w:rPr>
      </w:pPr>
      <w:r w:rsidRPr="00B55182">
        <w:rPr>
          <w:rFonts w:ascii="Times New Roman" w:hAnsi="Times New Roman"/>
          <w:color w:val="000000"/>
          <w:sz w:val="28"/>
          <w:szCs w:val="28"/>
          <w:lang w:eastAsia="ru-RU"/>
        </w:rPr>
        <w:t>в) программное обеспечение и Интернет-ресурсы:</w:t>
      </w:r>
    </w:p>
    <w:p w:rsidR="00F96ABA" w:rsidRPr="00684AC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color w:val="000000"/>
          <w:sz w:val="28"/>
          <w:szCs w:val="28"/>
        </w:rPr>
        <w:t xml:space="preserve">1. </w:t>
      </w:r>
      <w:r w:rsidRPr="00684ACA">
        <w:rPr>
          <w:rFonts w:ascii="Times New Roman" w:hAnsi="Times New Roman"/>
          <w:sz w:val="28"/>
          <w:szCs w:val="28"/>
        </w:rPr>
        <w:t xml:space="preserve">Вербицкий, А. А. Личностный и </w:t>
      </w:r>
      <w:proofErr w:type="spellStart"/>
      <w:r w:rsidRPr="00684ACA">
        <w:rPr>
          <w:rFonts w:ascii="Times New Roman" w:hAnsi="Times New Roman"/>
          <w:sz w:val="28"/>
          <w:szCs w:val="28"/>
        </w:rPr>
        <w:t>компетентностный</w:t>
      </w:r>
      <w:proofErr w:type="spellEnd"/>
      <w:r w:rsidRPr="00684ACA">
        <w:rPr>
          <w:rFonts w:ascii="Times New Roman" w:hAnsi="Times New Roman"/>
          <w:sz w:val="28"/>
          <w:szCs w:val="28"/>
        </w:rPr>
        <w:t xml:space="preserve"> подходы в образовании: проблемы интеграции [Электронный ресурс] / А. А. Вербицкий, О.Г. Ларионова. – М.</w:t>
      </w:r>
      <w:proofErr w:type="gramStart"/>
      <w:r w:rsidRPr="00684ACA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684ACA">
        <w:rPr>
          <w:rFonts w:ascii="Times New Roman" w:hAnsi="Times New Roman"/>
          <w:sz w:val="28"/>
          <w:szCs w:val="28"/>
        </w:rPr>
        <w:t xml:space="preserve"> Логос, 2009. – 169 с. – Режим доступа :</w:t>
      </w:r>
    </w:p>
    <w:p w:rsidR="00F96ABA" w:rsidRPr="00684AC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4ACA">
        <w:rPr>
          <w:rFonts w:ascii="Times New Roman" w:hAnsi="Times New Roman"/>
          <w:sz w:val="28"/>
          <w:szCs w:val="28"/>
        </w:rPr>
        <w:t>http://www.biblioclub.ru/book/84922/</w:t>
      </w:r>
    </w:p>
    <w:p w:rsidR="00F96ABA" w:rsidRPr="00684AC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</w:t>
      </w:r>
      <w:r w:rsidRPr="00684ACA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684ACA">
        <w:rPr>
          <w:rFonts w:ascii="Times New Roman" w:hAnsi="Times New Roman"/>
          <w:sz w:val="28"/>
          <w:szCs w:val="28"/>
        </w:rPr>
        <w:t>Гершунский</w:t>
      </w:r>
      <w:proofErr w:type="spellEnd"/>
      <w:r w:rsidRPr="00684ACA">
        <w:rPr>
          <w:rFonts w:ascii="Times New Roman" w:hAnsi="Times New Roman"/>
          <w:sz w:val="28"/>
          <w:szCs w:val="28"/>
        </w:rPr>
        <w:t>, Б. С. Компьютеризация в сфере образования: проблемы и</w:t>
      </w:r>
    </w:p>
    <w:p w:rsidR="00F96ABA" w:rsidRPr="00684AC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684ACA">
        <w:rPr>
          <w:rFonts w:ascii="Times New Roman" w:hAnsi="Times New Roman"/>
          <w:sz w:val="28"/>
          <w:szCs w:val="28"/>
        </w:rPr>
        <w:t xml:space="preserve">перспективы [Электронный ресурс] / Б. С. </w:t>
      </w:r>
      <w:proofErr w:type="spellStart"/>
      <w:r w:rsidRPr="00684ACA">
        <w:rPr>
          <w:rFonts w:ascii="Times New Roman" w:hAnsi="Times New Roman"/>
          <w:sz w:val="28"/>
          <w:szCs w:val="28"/>
        </w:rPr>
        <w:t>Гершунский</w:t>
      </w:r>
      <w:proofErr w:type="spellEnd"/>
      <w:r w:rsidRPr="00684ACA">
        <w:rPr>
          <w:rFonts w:ascii="Times New Roman" w:hAnsi="Times New Roman"/>
          <w:sz w:val="28"/>
          <w:szCs w:val="28"/>
        </w:rPr>
        <w:t>. – М.</w:t>
      </w:r>
      <w:proofErr w:type="gramStart"/>
      <w:r w:rsidRPr="00684ACA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684ACA">
        <w:rPr>
          <w:rFonts w:ascii="Times New Roman" w:hAnsi="Times New Roman"/>
          <w:sz w:val="28"/>
          <w:szCs w:val="28"/>
        </w:rPr>
        <w:t xml:space="preserve"> Педагогика, 1987.– 264 с. – Режим доступа : http://www.biblioclub.ru/book/88233/</w:t>
      </w:r>
    </w:p>
    <w:p w:rsidR="00F96ABA" w:rsidRPr="00553DE0" w:rsidRDefault="00F96ABA" w:rsidP="00F96ABA">
      <w:pPr>
        <w:tabs>
          <w:tab w:val="left" w:pos="1134"/>
          <w:tab w:val="right" w:leader="underscore" w:pos="9356"/>
        </w:tabs>
        <w:suppressAutoHyphens/>
        <w:spacing w:after="0" w:line="240" w:lineRule="auto"/>
        <w:ind w:firstLine="709"/>
        <w:rPr>
          <w:rFonts w:ascii="Times New Roman" w:eastAsia="Times New Roman" w:hAnsi="Times New Roman"/>
          <w:sz w:val="28"/>
          <w:szCs w:val="28"/>
        </w:rPr>
      </w:pPr>
      <w:r w:rsidRPr="00553DE0">
        <w:rPr>
          <w:rFonts w:ascii="Times New Roman" w:eastAsia="Times New Roman" w:hAnsi="Times New Roman"/>
          <w:sz w:val="28"/>
          <w:szCs w:val="28"/>
          <w:lang w:eastAsia="ar-SA"/>
        </w:rPr>
        <w:t xml:space="preserve">в) Интернет-ресурсы: </w:t>
      </w:r>
    </w:p>
    <w:tbl>
      <w:tblPr>
        <w:tblW w:w="963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2964"/>
        <w:gridCol w:w="6675"/>
      </w:tblGrid>
      <w:tr w:rsidR="00F96ABA" w:rsidRPr="00553DE0" w:rsidTr="001062F2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biblioclub</w:t>
            </w:r>
            <w:proofErr w:type="spellEnd"/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ЭБС «Университетская библиотека онлайн»</w:t>
            </w:r>
          </w:p>
        </w:tc>
      </w:tr>
      <w:tr w:rsidR="00F96ABA" w:rsidRPr="00553DE0" w:rsidTr="001062F2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www</w:t>
            </w:r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elibrary</w:t>
            </w:r>
            <w:proofErr w:type="spellEnd"/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.</w:t>
            </w:r>
            <w:proofErr w:type="spellStart"/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ru</w:t>
            </w:r>
            <w:proofErr w:type="spellEnd"/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>Научная электронная библиотека</w:t>
            </w:r>
          </w:p>
        </w:tc>
      </w:tr>
      <w:tr w:rsidR="00F96ABA" w:rsidRPr="00553DE0" w:rsidTr="001062F2">
        <w:tc>
          <w:tcPr>
            <w:tcW w:w="2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  <w:lang w:val="en-US"/>
              </w:rPr>
              <w:t>www.ebiblioteka.ru</w:t>
            </w:r>
          </w:p>
        </w:tc>
        <w:tc>
          <w:tcPr>
            <w:tcW w:w="66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96ABA" w:rsidRPr="00553DE0" w:rsidRDefault="00F96ABA" w:rsidP="001062F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8"/>
                <w:szCs w:val="28"/>
              </w:rPr>
            </w:pPr>
            <w:r w:rsidRPr="00553DE0">
              <w:rPr>
                <w:rFonts w:ascii="Times New Roman" w:eastAsia="Times New Roman" w:hAnsi="Times New Roman"/>
                <w:sz w:val="28"/>
                <w:szCs w:val="28"/>
              </w:rPr>
              <w:t xml:space="preserve">Универсальные базы данных изданий </w:t>
            </w:r>
          </w:p>
        </w:tc>
      </w:tr>
    </w:tbl>
    <w:p w:rsidR="00F96ABA" w:rsidRDefault="00F96ABA" w:rsidP="00F96ABA">
      <w:pPr>
        <w:tabs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b/>
          <w:bCs/>
          <w:sz w:val="28"/>
          <w:szCs w:val="28"/>
          <w:lang w:eastAsia="ar-SA"/>
        </w:rPr>
      </w:pPr>
    </w:p>
    <w:p w:rsidR="00F96ABA" w:rsidRPr="00553DE0" w:rsidRDefault="00F96ABA" w:rsidP="00F96ABA">
      <w:pPr>
        <w:tabs>
          <w:tab w:val="right" w:leader="underscore" w:pos="9356"/>
        </w:tabs>
        <w:suppressAutoHyphens/>
        <w:spacing w:after="0" w:line="240" w:lineRule="auto"/>
        <w:ind w:firstLine="851"/>
        <w:jc w:val="both"/>
        <w:rPr>
          <w:rFonts w:ascii="Times New Roman" w:eastAsia="Times New Roman" w:hAnsi="Times New Roman"/>
          <w:bCs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12. Перечень информационных технологий, используемых при проведении производственно</w:t>
      </w:r>
      <w:proofErr w:type="gramStart"/>
      <w:r w:rsidRPr="00553DE0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й</w:t>
      </w:r>
      <w:r w:rsidR="00093D2B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(</w:t>
      </w:r>
      <w:proofErr w:type="gramEnd"/>
      <w:r w:rsidR="00093D2B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>преддипломной)</w:t>
      </w:r>
      <w:r w:rsidRPr="00553DE0">
        <w:rPr>
          <w:rFonts w:ascii="Times New Roman" w:eastAsia="Times New Roman" w:hAnsi="Times New Roman"/>
          <w:b/>
          <w:bCs/>
          <w:sz w:val="28"/>
          <w:szCs w:val="28"/>
          <w:lang w:eastAsia="ar-SA"/>
        </w:rPr>
        <w:t xml:space="preserve"> практики, включая перечень программного обеспечения и информационных справочных систем (</w:t>
      </w:r>
      <w:r w:rsidRPr="00553DE0">
        <w:rPr>
          <w:rFonts w:ascii="Times New Roman" w:eastAsia="Times New Roman" w:hAnsi="Times New Roman"/>
          <w:bCs/>
          <w:sz w:val="28"/>
          <w:szCs w:val="28"/>
          <w:lang w:eastAsia="ar-SA"/>
        </w:rPr>
        <w:t>при необходимости)</w:t>
      </w:r>
    </w:p>
    <w:p w:rsidR="00F96ABA" w:rsidRPr="00553DE0" w:rsidRDefault="00F96ABA" w:rsidP="00F96ABA">
      <w:pPr>
        <w:numPr>
          <w:ilvl w:val="0"/>
          <w:numId w:val="7"/>
        </w:numPr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sz w:val="28"/>
          <w:szCs w:val="28"/>
          <w:lang w:val="en-US" w:bidi="en-US"/>
        </w:rPr>
      </w:pPr>
      <w:r w:rsidRPr="00553DE0">
        <w:rPr>
          <w:rFonts w:ascii="Times New Roman" w:eastAsia="Times New Roman" w:hAnsi="Times New Roman"/>
          <w:sz w:val="28"/>
          <w:szCs w:val="28"/>
          <w:lang w:val="en-US" w:bidi="en-US"/>
        </w:rPr>
        <w:t xml:space="preserve">Moodle.mininuniver.ru, </w:t>
      </w:r>
    </w:p>
    <w:p w:rsidR="00F96ABA" w:rsidRPr="00553DE0" w:rsidRDefault="00F96ABA" w:rsidP="00F96ABA">
      <w:pPr>
        <w:numPr>
          <w:ilvl w:val="0"/>
          <w:numId w:val="7"/>
        </w:numPr>
        <w:suppressAutoHyphens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ar-SA"/>
        </w:rPr>
      </w:pPr>
      <w:r w:rsidRPr="00553DE0">
        <w:rPr>
          <w:rFonts w:ascii="Times New Roman" w:eastAsia="Times New Roman" w:hAnsi="Times New Roman"/>
          <w:sz w:val="28"/>
          <w:szCs w:val="28"/>
          <w:lang w:val="en-US" w:bidi="en-US"/>
        </w:rPr>
        <w:t xml:space="preserve">Microsoft offish, </w:t>
      </w:r>
    </w:p>
    <w:p w:rsidR="00F96ABA" w:rsidRPr="00553DE0" w:rsidRDefault="00F96ABA" w:rsidP="00F96ABA">
      <w:pPr>
        <w:numPr>
          <w:ilvl w:val="0"/>
          <w:numId w:val="7"/>
        </w:numPr>
        <w:suppressAutoHyphens/>
        <w:spacing w:after="0" w:line="240" w:lineRule="auto"/>
        <w:ind w:left="709" w:firstLine="0"/>
        <w:contextualSpacing/>
        <w:jc w:val="both"/>
        <w:rPr>
          <w:rFonts w:ascii="Times New Roman" w:eastAsia="Times New Roman" w:hAnsi="Times New Roman"/>
          <w:bCs/>
          <w:sz w:val="28"/>
          <w:szCs w:val="28"/>
          <w:lang w:eastAsia="ar-SA"/>
        </w:rPr>
      </w:pPr>
      <w:proofErr w:type="spellStart"/>
      <w:r w:rsidRPr="00553DE0">
        <w:rPr>
          <w:rFonts w:ascii="Times New Roman" w:eastAsia="Times New Roman" w:hAnsi="Times New Roman"/>
          <w:sz w:val="28"/>
          <w:szCs w:val="28"/>
        </w:rPr>
        <w:t>E</w:t>
      </w:r>
      <w:proofErr w:type="gramStart"/>
      <w:r w:rsidRPr="00553DE0">
        <w:rPr>
          <w:rFonts w:ascii="Times New Roman" w:eastAsia="Times New Roman" w:hAnsi="Times New Roman"/>
          <w:sz w:val="28"/>
          <w:szCs w:val="28"/>
        </w:rPr>
        <w:t>х</w:t>
      </w:r>
      <w:proofErr w:type="gramEnd"/>
      <w:r w:rsidRPr="00553DE0">
        <w:rPr>
          <w:rFonts w:ascii="Times New Roman" w:eastAsia="Times New Roman" w:hAnsi="Times New Roman"/>
          <w:sz w:val="28"/>
          <w:szCs w:val="28"/>
        </w:rPr>
        <w:t>cel</w:t>
      </w:r>
      <w:proofErr w:type="spellEnd"/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Default="00F96ABA" w:rsidP="00F96ABA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ru-RU"/>
        </w:rPr>
      </w:pP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1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>3</w:t>
      </w:r>
      <w:r w:rsidRPr="00B55182">
        <w:rPr>
          <w:rFonts w:ascii="Times New Roman" w:hAnsi="Times New Roman"/>
          <w:b/>
          <w:bCs/>
          <w:color w:val="000000"/>
          <w:sz w:val="28"/>
          <w:lang w:eastAsia="ru-RU"/>
        </w:rPr>
        <w:t>. Материально-техническо</w:t>
      </w:r>
      <w:r>
        <w:rPr>
          <w:rFonts w:ascii="Times New Roman" w:hAnsi="Times New Roman"/>
          <w:b/>
          <w:bCs/>
          <w:color w:val="000000"/>
          <w:sz w:val="28"/>
          <w:lang w:eastAsia="ru-RU"/>
        </w:rPr>
        <w:t xml:space="preserve">е обеспечение </w:t>
      </w:r>
      <w:r>
        <w:rPr>
          <w:rFonts w:ascii="Times New Roman" w:hAnsi="Times New Roman"/>
          <w:b/>
          <w:sz w:val="28"/>
          <w:szCs w:val="28"/>
        </w:rPr>
        <w:t>преддипломной практики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>
        <w:rPr>
          <w:rFonts w:ascii="Times New Roman" w:hAnsi="Times New Roman"/>
          <w:sz w:val="28"/>
          <w:szCs w:val="28"/>
        </w:rPr>
        <w:t xml:space="preserve">Для обеспечения </w:t>
      </w:r>
      <w:r w:rsidRPr="00996469">
        <w:rPr>
          <w:rFonts w:ascii="Times New Roman" w:hAnsi="Times New Roman"/>
          <w:sz w:val="28"/>
          <w:szCs w:val="28"/>
        </w:rPr>
        <w:t>преддипломной практики</w:t>
      </w:r>
      <w:r>
        <w:rPr>
          <w:rFonts w:ascii="Times New Roman" w:hAnsi="Times New Roman"/>
          <w:sz w:val="28"/>
          <w:szCs w:val="28"/>
        </w:rPr>
        <w:t xml:space="preserve"> необходимы:</w:t>
      </w:r>
      <w:proofErr w:type="gramEnd"/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технические средства обучения: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мультимедийный портативный переносной проектор;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мультимедийное обеспечение: настенный экран аудиовизуальные материалы.</w:t>
      </w: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F96ABA" w:rsidRPr="004453FF" w:rsidRDefault="00F96ABA" w:rsidP="00F96ABA">
      <w:pPr>
        <w:suppressAutoHyphens/>
        <w:spacing w:line="240" w:lineRule="auto"/>
        <w:ind w:firstLine="709"/>
        <w:jc w:val="right"/>
        <w:rPr>
          <w:rFonts w:ascii="Times New Roman" w:eastAsia="Times New Roman" w:hAnsi="Times New Roman"/>
          <w:b/>
          <w:spacing w:val="-4"/>
          <w:sz w:val="28"/>
          <w:szCs w:val="28"/>
          <w:lang w:eastAsia="ar-SA"/>
        </w:rPr>
      </w:pPr>
      <w:r>
        <w:rPr>
          <w:rFonts w:ascii="Times New Roman" w:eastAsia="Times New Roman" w:hAnsi="Times New Roman"/>
          <w:sz w:val="28"/>
          <w:szCs w:val="28"/>
          <w:lang w:eastAsia="ar-SA"/>
        </w:rPr>
        <w:t>Приложение</w:t>
      </w:r>
      <w:r w:rsidRPr="004453FF">
        <w:rPr>
          <w:rFonts w:ascii="Times New Roman" w:eastAsia="Times New Roman" w:hAnsi="Times New Roman"/>
          <w:sz w:val="28"/>
          <w:szCs w:val="28"/>
          <w:lang w:eastAsia="ar-SA"/>
        </w:rPr>
        <w:t xml:space="preserve"> 1</w:t>
      </w:r>
    </w:p>
    <w:p w:rsidR="00F96ABA" w:rsidRPr="00A2087A" w:rsidRDefault="00F96ABA" w:rsidP="00F96ABA">
      <w:pPr>
        <w:tabs>
          <w:tab w:val="left" w:pos="1080"/>
        </w:tabs>
        <w:spacing w:line="240" w:lineRule="auto"/>
        <w:ind w:firstLine="709"/>
        <w:jc w:val="center"/>
        <w:rPr>
          <w:rFonts w:ascii="Times New Roman" w:eastAsia="Times New Roman" w:hAnsi="Times New Roman"/>
          <w:bCs/>
          <w:color w:val="313131"/>
          <w:sz w:val="28"/>
          <w:szCs w:val="28"/>
        </w:rPr>
      </w:pPr>
      <w:r>
        <w:rPr>
          <w:rFonts w:ascii="Times New Roman" w:eastAsia="Times New Roman" w:hAnsi="Times New Roman"/>
          <w:bCs/>
          <w:color w:val="313131"/>
          <w:sz w:val="28"/>
          <w:szCs w:val="28"/>
        </w:rPr>
        <w:lastRenderedPageBreak/>
        <w:t xml:space="preserve">Рейтинг-план </w:t>
      </w:r>
      <w:r w:rsidRPr="008966F1">
        <w:rPr>
          <w:rFonts w:ascii="Times New Roman" w:hAnsi="Times New Roman"/>
          <w:sz w:val="28"/>
          <w:szCs w:val="28"/>
        </w:rPr>
        <w:t>пр</w:t>
      </w:r>
      <w:r>
        <w:rPr>
          <w:rFonts w:ascii="Times New Roman" w:hAnsi="Times New Roman"/>
          <w:sz w:val="28"/>
          <w:szCs w:val="28"/>
        </w:rPr>
        <w:t>еддипломн</w:t>
      </w:r>
      <w:r w:rsidRPr="008966F1">
        <w:rPr>
          <w:rFonts w:ascii="Times New Roman" w:hAnsi="Times New Roman"/>
          <w:sz w:val="28"/>
          <w:szCs w:val="28"/>
        </w:rPr>
        <w:t>ой</w:t>
      </w:r>
      <w:r>
        <w:rPr>
          <w:rFonts w:ascii="Times New Roman" w:eastAsia="Times New Roman" w:hAnsi="Times New Roman"/>
          <w:bCs/>
          <w:color w:val="313131"/>
          <w:sz w:val="28"/>
          <w:szCs w:val="28"/>
        </w:rPr>
        <w:t>практики</w:t>
      </w:r>
    </w:p>
    <w:tbl>
      <w:tblPr>
        <w:tblW w:w="102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211"/>
        <w:gridCol w:w="1701"/>
        <w:gridCol w:w="851"/>
        <w:gridCol w:w="850"/>
        <w:gridCol w:w="1593"/>
      </w:tblGrid>
      <w:tr w:rsidR="00F96ABA" w:rsidRPr="00A2087A" w:rsidTr="001062F2">
        <w:trPr>
          <w:trHeight w:val="555"/>
        </w:trPr>
        <w:tc>
          <w:tcPr>
            <w:tcW w:w="5211" w:type="dxa"/>
            <w:vMerge w:val="restart"/>
            <w:shd w:val="clear" w:color="auto" w:fill="auto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A2087A">
              <w:rPr>
                <w:rFonts w:ascii="Times New Roman" w:eastAsia="Times New Roman" w:hAnsi="Times New Roman"/>
                <w:bCs/>
              </w:rPr>
              <w:t>Виды деятельности</w:t>
            </w:r>
          </w:p>
        </w:tc>
        <w:tc>
          <w:tcPr>
            <w:tcW w:w="1701" w:type="dxa"/>
            <w:vMerge w:val="restart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F17460">
              <w:rPr>
                <w:rFonts w:ascii="Times New Roman" w:eastAsia="Times New Roman" w:hAnsi="Times New Roman"/>
                <w:lang w:eastAsia="ar-SA"/>
              </w:rPr>
              <w:t>Балл за конкретное задание</w:t>
            </w:r>
          </w:p>
        </w:tc>
        <w:tc>
          <w:tcPr>
            <w:tcW w:w="1701" w:type="dxa"/>
            <w:gridSpan w:val="2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A2087A">
              <w:rPr>
                <w:rFonts w:ascii="Times New Roman" w:eastAsia="Times New Roman" w:hAnsi="Times New Roman"/>
                <w:bCs/>
              </w:rPr>
              <w:t>Количество баллов</w:t>
            </w:r>
          </w:p>
        </w:tc>
        <w:tc>
          <w:tcPr>
            <w:tcW w:w="1593" w:type="dxa"/>
          </w:tcPr>
          <w:p w:rsidR="00F96ABA" w:rsidRPr="00F17460" w:rsidRDefault="00F96ABA" w:rsidP="001062F2">
            <w:pPr>
              <w:suppressAutoHyphens/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lang w:eastAsia="ar-SA"/>
              </w:rPr>
            </w:pPr>
            <w:r w:rsidRPr="00F17460">
              <w:rPr>
                <w:rFonts w:ascii="Times New Roman" w:eastAsia="Times New Roman" w:hAnsi="Times New Roman"/>
                <w:lang w:eastAsia="ar-SA"/>
              </w:rPr>
              <w:t xml:space="preserve">Средства 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F17460">
              <w:rPr>
                <w:rFonts w:ascii="Times New Roman" w:eastAsia="Times New Roman" w:hAnsi="Times New Roman"/>
                <w:lang w:eastAsia="ar-SA"/>
              </w:rPr>
              <w:t>оценивания</w:t>
            </w:r>
          </w:p>
        </w:tc>
      </w:tr>
      <w:tr w:rsidR="00F96ABA" w:rsidRPr="00A2087A" w:rsidTr="001062F2">
        <w:trPr>
          <w:trHeight w:val="255"/>
        </w:trPr>
        <w:tc>
          <w:tcPr>
            <w:tcW w:w="5211" w:type="dxa"/>
            <w:vMerge/>
            <w:shd w:val="clear" w:color="auto" w:fill="auto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1701" w:type="dxa"/>
            <w:vMerge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A2087A">
              <w:rPr>
                <w:rFonts w:ascii="Times New Roman" w:eastAsia="Times New Roman" w:hAnsi="Times New Roman"/>
                <w:bCs/>
              </w:rPr>
              <w:t>мин</w:t>
            </w:r>
          </w:p>
        </w:tc>
        <w:tc>
          <w:tcPr>
            <w:tcW w:w="850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A2087A">
              <w:rPr>
                <w:rFonts w:ascii="Times New Roman" w:eastAsia="Times New Roman" w:hAnsi="Times New Roman"/>
                <w:bCs/>
              </w:rPr>
              <w:t>макс</w:t>
            </w: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</w:tc>
      </w:tr>
      <w:tr w:rsidR="00F96ABA" w:rsidRPr="00A2087A" w:rsidTr="001062F2">
        <w:tc>
          <w:tcPr>
            <w:tcW w:w="5211" w:type="dxa"/>
          </w:tcPr>
          <w:p w:rsidR="00F96ABA" w:rsidRPr="001B5DE5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color w:val="000000"/>
                <w:lang w:eastAsia="ru-RU"/>
              </w:rPr>
            </w:pPr>
            <w:r w:rsidRPr="001B5DE5">
              <w:rPr>
                <w:rFonts w:ascii="Times New Roman" w:hAnsi="Times New Roman"/>
                <w:b/>
                <w:color w:val="000000"/>
                <w:lang w:eastAsia="ru-RU"/>
              </w:rPr>
              <w:t>Мотивационно-ориентировочный этап</w:t>
            </w:r>
          </w:p>
          <w:p w:rsidR="00F96ABA" w:rsidRDefault="00F96ABA" w:rsidP="001062F2">
            <w:pPr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и обобщение научно-теоретической и методической литературы по пробле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ме педагогического исследования 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  <w:tc>
          <w:tcPr>
            <w:tcW w:w="170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20</w:t>
            </w: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13</w:t>
            </w:r>
          </w:p>
        </w:tc>
        <w:tc>
          <w:tcPr>
            <w:tcW w:w="850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20</w:t>
            </w: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</w:tr>
      <w:tr w:rsidR="00F96ABA" w:rsidRPr="00A2087A" w:rsidTr="001062F2">
        <w:tc>
          <w:tcPr>
            <w:tcW w:w="521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A2087A">
              <w:rPr>
                <w:rFonts w:ascii="Times New Roman" w:eastAsia="Times New Roman" w:hAnsi="Times New Roman"/>
                <w:b/>
                <w:bCs/>
              </w:rPr>
              <w:t xml:space="preserve">Процессуальный </w:t>
            </w:r>
            <w:r>
              <w:rPr>
                <w:rFonts w:ascii="Times New Roman" w:eastAsia="Times New Roman" w:hAnsi="Times New Roman"/>
                <w:b/>
                <w:bCs/>
              </w:rPr>
              <w:t>этап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Обоснование логики педагогического исследования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Моделирование и конструирование экспериментального материала.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Подготовка исследовательского инструментария.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результатов констатирующего эксперимента.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Проведение формирующего эксперимента</w:t>
            </w:r>
            <w:r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Проведение контролирующего эксперимента.</w:t>
            </w:r>
          </w:p>
        </w:tc>
        <w:tc>
          <w:tcPr>
            <w:tcW w:w="1701" w:type="dxa"/>
          </w:tcPr>
          <w:p w:rsidR="00F96ABA" w:rsidRPr="00A2087A" w:rsidRDefault="00F96ABA" w:rsidP="001062F2">
            <w:pPr>
              <w:tabs>
                <w:tab w:val="left" w:pos="1387"/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50</w:t>
            </w: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26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4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4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4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4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5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5</w:t>
            </w:r>
          </w:p>
        </w:tc>
        <w:tc>
          <w:tcPr>
            <w:tcW w:w="850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50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8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8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8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8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9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9</w:t>
            </w: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</w:tr>
      <w:tr w:rsidR="00F96ABA" w:rsidRPr="00A2087A" w:rsidTr="001062F2">
        <w:tc>
          <w:tcPr>
            <w:tcW w:w="5211" w:type="dxa"/>
          </w:tcPr>
          <w:p w:rsidR="00F96ABA" w:rsidRPr="00FF2EC9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proofErr w:type="spellStart"/>
            <w:r w:rsidRPr="00FF2EC9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Критериальн</w:t>
            </w:r>
            <w:proofErr w:type="gramStart"/>
            <w:r w:rsidRPr="00FF2EC9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о</w:t>
            </w:r>
            <w:proofErr w:type="spellEnd"/>
            <w:r w:rsidRPr="00FF2EC9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-</w:t>
            </w:r>
            <w:proofErr w:type="gramEnd"/>
            <w:r w:rsidRPr="00FF2EC9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F2EC9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рефлексивный</w:t>
            </w:r>
            <w:r>
              <w:rPr>
                <w:rFonts w:ascii="Times New Roman" w:eastAsia="Times New Roman" w:hAnsi="Times New Roman"/>
                <w:b/>
                <w:bCs/>
              </w:rPr>
              <w:t>этап</w:t>
            </w:r>
            <w:proofErr w:type="spellEnd"/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Анализ данных и получение выводов.</w:t>
            </w:r>
          </w:p>
          <w:p w:rsidR="00F96AB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Выступление, отчеты о результатах.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 w:rsidRPr="0049574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Проведение самоанализа</w:t>
            </w:r>
          </w:p>
        </w:tc>
        <w:tc>
          <w:tcPr>
            <w:tcW w:w="170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  <w:spacing w:val="-12"/>
              </w:rPr>
            </w:pPr>
            <w:r>
              <w:rPr>
                <w:rFonts w:ascii="Times New Roman" w:eastAsia="Times New Roman" w:hAnsi="Times New Roman"/>
                <w:bCs/>
                <w:spacing w:val="-12"/>
              </w:rPr>
              <w:t>30</w:t>
            </w: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16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6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5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5</w:t>
            </w:r>
          </w:p>
        </w:tc>
        <w:tc>
          <w:tcPr>
            <w:tcW w:w="850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30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10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10</w:t>
            </w:r>
          </w:p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  <w:r>
              <w:rPr>
                <w:rFonts w:ascii="Times New Roman" w:eastAsia="Times New Roman" w:hAnsi="Times New Roman"/>
                <w:bCs/>
              </w:rPr>
              <w:t>10</w:t>
            </w: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</w:tr>
      <w:tr w:rsidR="00F96ABA" w:rsidRPr="00A2087A" w:rsidTr="001062F2">
        <w:tc>
          <w:tcPr>
            <w:tcW w:w="5211" w:type="dxa"/>
          </w:tcPr>
          <w:p w:rsidR="00F96ABA" w:rsidRPr="001E0331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E0331">
              <w:rPr>
                <w:rFonts w:ascii="Times New Roman" w:eastAsia="Times New Roman" w:hAnsi="Times New Roman"/>
                <w:bCs/>
                <w:sz w:val="24"/>
                <w:szCs w:val="24"/>
              </w:rPr>
              <w:t>Поощрительный балл (мах +1)</w:t>
            </w:r>
          </w:p>
          <w:p w:rsidR="00F96ABA" w:rsidRPr="001E0331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E0331">
              <w:rPr>
                <w:rFonts w:ascii="Times New Roman" w:eastAsia="Times New Roman" w:hAnsi="Times New Roman"/>
                <w:bCs/>
                <w:sz w:val="24"/>
                <w:szCs w:val="24"/>
              </w:rPr>
              <w:t>Штрафной балл (мах -1)</w:t>
            </w:r>
          </w:p>
        </w:tc>
        <w:tc>
          <w:tcPr>
            <w:tcW w:w="170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</w:rPr>
            </w:pP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  <w:tc>
          <w:tcPr>
            <w:tcW w:w="850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</w:tr>
      <w:tr w:rsidR="00F96ABA" w:rsidRPr="00A2087A" w:rsidTr="001062F2">
        <w:tc>
          <w:tcPr>
            <w:tcW w:w="5211" w:type="dxa"/>
          </w:tcPr>
          <w:p w:rsidR="00F96ABA" w:rsidRPr="001E0331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 w:rsidRPr="001E0331">
              <w:rPr>
                <w:rFonts w:ascii="Times New Roman" w:eastAsia="Times New Roman" w:hAnsi="Times New Roman"/>
                <w:bCs/>
                <w:sz w:val="24"/>
                <w:szCs w:val="24"/>
              </w:rPr>
              <w:t>Всего</w:t>
            </w:r>
          </w:p>
        </w:tc>
        <w:tc>
          <w:tcPr>
            <w:tcW w:w="170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</w:p>
        </w:tc>
        <w:tc>
          <w:tcPr>
            <w:tcW w:w="851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55</w:t>
            </w:r>
          </w:p>
        </w:tc>
        <w:tc>
          <w:tcPr>
            <w:tcW w:w="850" w:type="dxa"/>
          </w:tcPr>
          <w:p w:rsidR="00F96ABA" w:rsidRPr="00BE0E1E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</w:rPr>
            </w:pPr>
            <w:r>
              <w:rPr>
                <w:rFonts w:ascii="Times New Roman" w:eastAsia="Times New Roman" w:hAnsi="Times New Roman"/>
                <w:b/>
                <w:bCs/>
              </w:rPr>
              <w:t>100</w:t>
            </w:r>
          </w:p>
        </w:tc>
        <w:tc>
          <w:tcPr>
            <w:tcW w:w="1593" w:type="dxa"/>
          </w:tcPr>
          <w:p w:rsidR="00F96ABA" w:rsidRPr="00A2087A" w:rsidRDefault="00F96ABA" w:rsidP="001062F2">
            <w:pPr>
              <w:tabs>
                <w:tab w:val="left" w:pos="2448"/>
              </w:tabs>
              <w:spacing w:after="0" w:line="240" w:lineRule="auto"/>
              <w:ind w:firstLine="709"/>
              <w:jc w:val="both"/>
              <w:rPr>
                <w:rFonts w:ascii="Times New Roman" w:eastAsia="Times New Roman" w:hAnsi="Times New Roman"/>
                <w:b/>
                <w:bCs/>
                <w:lang w:val="en-US"/>
              </w:rPr>
            </w:pPr>
          </w:p>
        </w:tc>
      </w:tr>
    </w:tbl>
    <w:p w:rsidR="00F96ABA" w:rsidRPr="00A2087A" w:rsidRDefault="00F96ABA" w:rsidP="00F96ABA">
      <w:pPr>
        <w:tabs>
          <w:tab w:val="left" w:pos="1080"/>
        </w:tabs>
        <w:spacing w:line="240" w:lineRule="auto"/>
        <w:ind w:firstLine="709"/>
        <w:jc w:val="both"/>
        <w:rPr>
          <w:rFonts w:ascii="Times New Roman" w:eastAsia="Times New Roman" w:hAnsi="Times New Roman"/>
          <w:b/>
          <w:bCs/>
          <w:color w:val="313131"/>
          <w:sz w:val="28"/>
          <w:szCs w:val="28"/>
        </w:rPr>
      </w:pPr>
    </w:p>
    <w:p w:rsidR="00F96ABA" w:rsidRPr="00A2087A" w:rsidRDefault="00F96ABA" w:rsidP="00F96ABA">
      <w:pPr>
        <w:tabs>
          <w:tab w:val="left" w:pos="2448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  <w:sz w:val="28"/>
          <w:szCs w:val="28"/>
        </w:rPr>
      </w:pPr>
      <w:r w:rsidRPr="00A2087A">
        <w:rPr>
          <w:rFonts w:ascii="Times New Roman" w:eastAsia="Times New Roman" w:hAnsi="Times New Roman"/>
          <w:bCs/>
          <w:sz w:val="28"/>
          <w:szCs w:val="28"/>
        </w:rPr>
        <w:t>Проверил ________________________</w:t>
      </w:r>
      <w:r>
        <w:rPr>
          <w:rFonts w:ascii="Times New Roman" w:eastAsia="Times New Roman" w:hAnsi="Times New Roman"/>
          <w:bCs/>
          <w:sz w:val="28"/>
          <w:szCs w:val="28"/>
        </w:rPr>
        <w:t xml:space="preserve">/ Ф.И.О. </w:t>
      </w:r>
      <w:r w:rsidRPr="00A2087A">
        <w:rPr>
          <w:rFonts w:ascii="Times New Roman" w:eastAsia="Times New Roman" w:hAnsi="Times New Roman"/>
          <w:bCs/>
          <w:sz w:val="28"/>
          <w:szCs w:val="28"/>
        </w:rPr>
        <w:t xml:space="preserve"> /</w:t>
      </w:r>
    </w:p>
    <w:p w:rsidR="00F96ABA" w:rsidRDefault="00F96ABA" w:rsidP="00F96ABA">
      <w:pPr>
        <w:tabs>
          <w:tab w:val="left" w:pos="3270"/>
          <w:tab w:val="left" w:pos="6840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</w:rPr>
      </w:pPr>
      <w:r w:rsidRPr="00A2087A">
        <w:rPr>
          <w:rFonts w:ascii="Times New Roman" w:eastAsia="Times New Roman" w:hAnsi="Times New Roman"/>
          <w:bCs/>
        </w:rPr>
        <w:t xml:space="preserve">  (подпись)</w:t>
      </w:r>
    </w:p>
    <w:p w:rsidR="00F96ABA" w:rsidRDefault="00F96ABA" w:rsidP="00F96ABA">
      <w:pPr>
        <w:tabs>
          <w:tab w:val="left" w:pos="3270"/>
          <w:tab w:val="left" w:pos="6840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</w:rPr>
      </w:pPr>
    </w:p>
    <w:p w:rsidR="00F96ABA" w:rsidRDefault="00F96ABA" w:rsidP="00F96ABA">
      <w:pPr>
        <w:tabs>
          <w:tab w:val="left" w:pos="3270"/>
          <w:tab w:val="left" w:pos="6840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</w:rPr>
      </w:pPr>
    </w:p>
    <w:p w:rsidR="00F96ABA" w:rsidRDefault="00F96ABA" w:rsidP="00F96ABA">
      <w:pPr>
        <w:tabs>
          <w:tab w:val="left" w:pos="3270"/>
          <w:tab w:val="left" w:pos="6840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</w:rPr>
      </w:pPr>
    </w:p>
    <w:p w:rsidR="00F96ABA" w:rsidRPr="000303DE" w:rsidRDefault="00F96ABA" w:rsidP="00F96ABA">
      <w:pPr>
        <w:tabs>
          <w:tab w:val="left" w:pos="3270"/>
          <w:tab w:val="left" w:pos="6840"/>
        </w:tabs>
        <w:spacing w:line="240" w:lineRule="auto"/>
        <w:ind w:firstLine="709"/>
        <w:jc w:val="both"/>
        <w:rPr>
          <w:rFonts w:ascii="Times New Roman" w:eastAsia="Times New Roman" w:hAnsi="Times New Roman"/>
          <w:bCs/>
        </w:rPr>
      </w:pP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0F37E7" w:rsidRDefault="000F37E7" w:rsidP="00F96AB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0F37E7" w:rsidRDefault="000F37E7" w:rsidP="00F96AB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</w:p>
    <w:p w:rsidR="00F96ABA" w:rsidRPr="00085E65" w:rsidRDefault="00F96ABA" w:rsidP="00F96AB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lastRenderedPageBreak/>
        <w:t>ЛИСТ СОГЛАСОВАНИЯ ПРОГРАММЫ ПРАКТИКИ</w:t>
      </w:r>
    </w:p>
    <w:p w:rsidR="00F96ABA" w:rsidRPr="00085E65" w:rsidRDefault="00F96ABA" w:rsidP="00F96ABA">
      <w:pPr>
        <w:spacing w:after="0"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>С ПРЕДСТАВИТЕЛЯМИ РАБОТОДАТЕЛЕЙ И/ИЛИ АКАДЕМИЧЕСКИХ СООБЩЕСТВ</w:t>
      </w:r>
    </w:p>
    <w:p w:rsidR="00F96ABA" w:rsidRPr="00085E65" w:rsidRDefault="00F96ABA" w:rsidP="00F96ABA">
      <w:pPr>
        <w:spacing w:line="240" w:lineRule="auto"/>
        <w:ind w:firstLine="709"/>
        <w:jc w:val="center"/>
        <w:rPr>
          <w:rFonts w:ascii="Times New Roman" w:hAnsi="Times New Roman"/>
          <w:i/>
          <w:sz w:val="28"/>
          <w:szCs w:val="28"/>
        </w:rPr>
      </w:pPr>
      <w:r w:rsidRPr="00085E65">
        <w:rPr>
          <w:rFonts w:ascii="Times New Roman" w:hAnsi="Times New Roman"/>
          <w:i/>
          <w:sz w:val="28"/>
          <w:szCs w:val="28"/>
        </w:rPr>
        <w:t>(не менее 2-х представителей)</w:t>
      </w:r>
    </w:p>
    <w:p w:rsidR="00F96ABA" w:rsidRPr="00085E65" w:rsidRDefault="00F96ABA" w:rsidP="00F96ABA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F96ABA" w:rsidRPr="00085E65" w:rsidRDefault="00F96ABA" w:rsidP="00F96ABA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t>Экспер</w:t>
      </w:r>
      <w:proofErr w:type="gramStart"/>
      <w:r w:rsidRPr="00085E65">
        <w:rPr>
          <w:rFonts w:ascii="Times New Roman" w:hAnsi="Times New Roman"/>
          <w:b/>
          <w:sz w:val="28"/>
          <w:szCs w:val="28"/>
        </w:rPr>
        <w:t>т(</w:t>
      </w:r>
      <w:proofErr w:type="gramEnd"/>
      <w:r w:rsidRPr="00085E65">
        <w:rPr>
          <w:rFonts w:ascii="Times New Roman" w:hAnsi="Times New Roman"/>
          <w:b/>
          <w:sz w:val="28"/>
          <w:szCs w:val="28"/>
        </w:rPr>
        <w:t>ы):</w:t>
      </w:r>
    </w:p>
    <w:p w:rsidR="00F96ABA" w:rsidRPr="00085E65" w:rsidRDefault="00F96ABA" w:rsidP="00F96ABA">
      <w:pPr>
        <w:tabs>
          <w:tab w:val="left" w:pos="113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____________Платонова Е.А., директор МБОУ «Школа № 62» г. Н. Новгорода.</w:t>
      </w:r>
    </w:p>
    <w:p w:rsidR="00F96ABA" w:rsidRDefault="00F96ABA" w:rsidP="00F96ABA">
      <w:pPr>
        <w:tabs>
          <w:tab w:val="left" w:pos="113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____________</w:t>
      </w:r>
      <w:proofErr w:type="spellStart"/>
      <w:r>
        <w:rPr>
          <w:rFonts w:ascii="Times New Roman" w:hAnsi="Times New Roman"/>
        </w:rPr>
        <w:t>Гаврюченкова</w:t>
      </w:r>
      <w:proofErr w:type="spellEnd"/>
      <w:r>
        <w:rPr>
          <w:rFonts w:ascii="Times New Roman" w:hAnsi="Times New Roman"/>
        </w:rPr>
        <w:t xml:space="preserve"> С.П., учитель математики, «Кадетская школа №4» г. Н. Новгорода.</w:t>
      </w:r>
    </w:p>
    <w:p w:rsidR="00F96ABA" w:rsidRDefault="00F96ABA" w:rsidP="00F96ABA">
      <w:pPr>
        <w:tabs>
          <w:tab w:val="left" w:pos="113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</w:rPr>
      </w:pPr>
    </w:p>
    <w:p w:rsidR="00F96ABA" w:rsidRDefault="00F96ABA" w:rsidP="00F96ABA">
      <w:pPr>
        <w:tabs>
          <w:tab w:val="left" w:pos="1134"/>
          <w:tab w:val="right" w:leader="underscore" w:pos="9639"/>
        </w:tabs>
        <w:spacing w:line="240" w:lineRule="auto"/>
        <w:ind w:firstLine="709"/>
        <w:jc w:val="both"/>
        <w:rPr>
          <w:rFonts w:ascii="Times New Roman" w:hAnsi="Times New Roman"/>
        </w:rPr>
      </w:pPr>
    </w:p>
    <w:p w:rsidR="00F96ABA" w:rsidRDefault="00F96ABA" w:rsidP="00F96ABA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br w:type="page"/>
      </w:r>
    </w:p>
    <w:p w:rsidR="00F96ABA" w:rsidRPr="00085E65" w:rsidRDefault="00F96ABA" w:rsidP="00F96ABA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r w:rsidRPr="00085E65">
        <w:rPr>
          <w:rFonts w:ascii="Times New Roman" w:hAnsi="Times New Roman"/>
          <w:b/>
          <w:sz w:val="28"/>
          <w:szCs w:val="28"/>
        </w:rPr>
        <w:lastRenderedPageBreak/>
        <w:t>ЛИСТ ИЗМЕНЕНИЙ И ДОПОЛНЕНИЙ,</w:t>
      </w:r>
    </w:p>
    <w:p w:rsidR="00F96ABA" w:rsidRPr="00085E65" w:rsidRDefault="00F96ABA" w:rsidP="00F96ABA">
      <w:pPr>
        <w:spacing w:line="240" w:lineRule="auto"/>
        <w:ind w:firstLine="709"/>
        <w:jc w:val="center"/>
        <w:rPr>
          <w:rFonts w:ascii="Times New Roman" w:hAnsi="Times New Roman"/>
          <w:b/>
          <w:sz w:val="28"/>
          <w:szCs w:val="28"/>
        </w:rPr>
      </w:pPr>
      <w:proofErr w:type="gramStart"/>
      <w:r w:rsidRPr="00085E65">
        <w:rPr>
          <w:rFonts w:ascii="Times New Roman" w:hAnsi="Times New Roman"/>
          <w:b/>
          <w:sz w:val="28"/>
          <w:szCs w:val="28"/>
        </w:rPr>
        <w:t>ВНЕСЕННЫХ</w:t>
      </w:r>
      <w:proofErr w:type="gramEnd"/>
      <w:r w:rsidRPr="00085E65">
        <w:rPr>
          <w:rFonts w:ascii="Times New Roman" w:hAnsi="Times New Roman"/>
          <w:b/>
          <w:sz w:val="28"/>
          <w:szCs w:val="28"/>
        </w:rPr>
        <w:t xml:space="preserve"> В ПРОГРАММУ ПРАКТИКИ</w:t>
      </w:r>
    </w:p>
    <w:p w:rsidR="00F96ABA" w:rsidRPr="00085E65" w:rsidRDefault="00F96ABA" w:rsidP="00F96ABA">
      <w:pPr>
        <w:spacing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792"/>
        <w:gridCol w:w="5062"/>
      </w:tblGrid>
      <w:tr w:rsidR="00F96ABA" w:rsidRPr="00B0402E" w:rsidTr="001062F2">
        <w:tc>
          <w:tcPr>
            <w:tcW w:w="10421" w:type="dxa"/>
            <w:gridSpan w:val="2"/>
          </w:tcPr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szCs w:val="28"/>
              </w:rPr>
            </w:pPr>
            <w:r w:rsidRPr="00B0402E">
              <w:rPr>
                <w:rFonts w:ascii="Times New Roman" w:hAnsi="Times New Roman"/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F96ABA" w:rsidRPr="00B0402E" w:rsidTr="001062F2">
        <w:tc>
          <w:tcPr>
            <w:tcW w:w="5070" w:type="dxa"/>
          </w:tcPr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  <w:r w:rsidRPr="00B0402E">
              <w:rPr>
                <w:rFonts w:ascii="Times New Roman" w:hAnsi="Times New Roman"/>
                <w:b/>
                <w:sz w:val="28"/>
                <w:szCs w:val="28"/>
              </w:rPr>
              <w:t>БЫЛО</w:t>
            </w: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</w:tc>
        <w:tc>
          <w:tcPr>
            <w:tcW w:w="5351" w:type="dxa"/>
          </w:tcPr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  <w:r w:rsidRPr="00B0402E">
              <w:rPr>
                <w:rFonts w:ascii="Times New Roman" w:hAnsi="Times New Roman"/>
                <w:b/>
                <w:sz w:val="28"/>
                <w:szCs w:val="28"/>
              </w:rPr>
              <w:t>СТАЛО</w:t>
            </w: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b/>
                <w:szCs w:val="28"/>
              </w:rPr>
            </w:pPr>
          </w:p>
        </w:tc>
      </w:tr>
      <w:tr w:rsidR="00F96ABA" w:rsidRPr="00B0402E" w:rsidTr="001062F2">
        <w:tc>
          <w:tcPr>
            <w:tcW w:w="10421" w:type="dxa"/>
            <w:gridSpan w:val="2"/>
          </w:tcPr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szCs w:val="28"/>
              </w:rPr>
            </w:pPr>
            <w:r w:rsidRPr="00B0402E">
              <w:rPr>
                <w:rFonts w:ascii="Times New Roman" w:hAnsi="Times New Roman"/>
                <w:sz w:val="28"/>
                <w:szCs w:val="28"/>
              </w:rPr>
              <w:t>Основание:</w:t>
            </w: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szCs w:val="28"/>
              </w:rPr>
            </w:pP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szCs w:val="28"/>
              </w:rPr>
            </w:pPr>
            <w:r w:rsidRPr="00B0402E">
              <w:rPr>
                <w:rFonts w:ascii="Times New Roman" w:hAnsi="Times New Roman"/>
                <w:sz w:val="28"/>
                <w:szCs w:val="28"/>
              </w:rPr>
              <w:t>Подпись лица, внесшего изменения</w:t>
            </w:r>
          </w:p>
          <w:p w:rsidR="00F96ABA" w:rsidRPr="00B0402E" w:rsidRDefault="00F96ABA" w:rsidP="001062F2">
            <w:pPr>
              <w:spacing w:line="240" w:lineRule="auto"/>
              <w:ind w:firstLine="709"/>
              <w:jc w:val="both"/>
              <w:rPr>
                <w:rFonts w:ascii="Times New Roman" w:hAnsi="Times New Roman"/>
                <w:szCs w:val="28"/>
              </w:rPr>
            </w:pPr>
          </w:p>
        </w:tc>
      </w:tr>
    </w:tbl>
    <w:p w:rsidR="00F96ABA" w:rsidRPr="00BC4580" w:rsidRDefault="00F96ABA" w:rsidP="00F96ABA">
      <w:pPr>
        <w:spacing w:line="240" w:lineRule="auto"/>
        <w:ind w:firstLine="709"/>
        <w:jc w:val="both"/>
        <w:rPr>
          <w:sz w:val="32"/>
        </w:rPr>
      </w:pPr>
    </w:p>
    <w:p w:rsidR="00F96ABA" w:rsidRDefault="00F96ABA" w:rsidP="00F96A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</w:p>
    <w:p w:rsidR="002D654E" w:rsidRDefault="002D654E"/>
    <w:sectPr w:rsidR="002D654E" w:rsidSect="00BC1179">
      <w:footerReference w:type="default" r:id="rId15"/>
      <w:pgSz w:w="11906" w:h="16838" w:code="9"/>
      <w:pgMar w:top="1134" w:right="1134" w:bottom="1134" w:left="1134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2750" w:rsidRDefault="00AD2750" w:rsidP="00D67C2C">
      <w:pPr>
        <w:spacing w:after="0" w:line="240" w:lineRule="auto"/>
      </w:pPr>
      <w:r>
        <w:separator/>
      </w:r>
    </w:p>
  </w:endnote>
  <w:endnote w:type="continuationSeparator" w:id="0">
    <w:p w:rsidR="00AD2750" w:rsidRDefault="00AD2750" w:rsidP="00D67C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ET">
    <w:altName w:val="Times New Roman"/>
    <w:charset w:val="00"/>
    <w:family w:val="auto"/>
    <w:pitch w:val="variable"/>
    <w:sig w:usb0="00000203" w:usb1="00000000" w:usb2="00000000" w:usb3="00000000" w:csb0="00000005" w:csb1="00000000"/>
  </w:font>
  <w:font w:name="Times New Roman Italic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 New Roman Bold">
    <w:altName w:val="Arial"/>
    <w:panose1 w:val="00000000000000000000"/>
    <w:charset w:val="00"/>
    <w:family w:val="swiss"/>
    <w:notTrueType/>
    <w:pitch w:val="default"/>
    <w:sig w:usb0="00000203" w:usb1="00000000" w:usb2="00000000" w:usb3="00000000" w:csb0="00000005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38F8" w:rsidRDefault="00D67C2C">
    <w:pPr>
      <w:pStyle w:val="ab"/>
      <w:jc w:val="right"/>
    </w:pPr>
    <w:r>
      <w:fldChar w:fldCharType="begin"/>
    </w:r>
    <w:r w:rsidR="00F96ABA">
      <w:instrText xml:space="preserve"> PAGE   \* MERGEFORMAT </w:instrText>
    </w:r>
    <w:r>
      <w:fldChar w:fldCharType="separate"/>
    </w:r>
    <w:r w:rsidR="00391020">
      <w:rPr>
        <w:noProof/>
      </w:rPr>
      <w:t>3</w:t>
    </w:r>
    <w:r>
      <w:rPr>
        <w:noProof/>
      </w:rPr>
      <w:fldChar w:fldCharType="end"/>
    </w:r>
  </w:p>
  <w:p w:rsidR="004438F8" w:rsidRDefault="00AD2750">
    <w:pPr>
      <w:pStyle w:val="ab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2750" w:rsidRDefault="00AD2750" w:rsidP="00D67C2C">
      <w:pPr>
        <w:spacing w:after="0" w:line="240" w:lineRule="auto"/>
      </w:pPr>
      <w:r>
        <w:separator/>
      </w:r>
    </w:p>
  </w:footnote>
  <w:footnote w:type="continuationSeparator" w:id="0">
    <w:p w:rsidR="00AD2750" w:rsidRDefault="00AD2750" w:rsidP="00D67C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">
    <w:nsid w:val="0C7C27BE"/>
    <w:multiLevelType w:val="multilevel"/>
    <w:tmpl w:val="D3445E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1DD81D02"/>
    <w:multiLevelType w:val="hybridMultilevel"/>
    <w:tmpl w:val="FA9A6E86"/>
    <w:lvl w:ilvl="0" w:tplc="0419000F">
      <w:start w:val="1"/>
      <w:numFmt w:val="decimal"/>
      <w:lvlText w:val="%1."/>
      <w:lvlJc w:val="left"/>
      <w:pPr>
        <w:ind w:left="144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4">
    <w:nsid w:val="2FA92752"/>
    <w:multiLevelType w:val="hybridMultilevel"/>
    <w:tmpl w:val="FDF8BEC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40B772D8"/>
    <w:multiLevelType w:val="hybridMultilevel"/>
    <w:tmpl w:val="1F5A48C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0C27892"/>
    <w:multiLevelType w:val="hybridMultilevel"/>
    <w:tmpl w:val="747C1B84"/>
    <w:lvl w:ilvl="0" w:tplc="0419000F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8">
    <w:nsid w:val="752302EC"/>
    <w:multiLevelType w:val="hybridMultilevel"/>
    <w:tmpl w:val="9566E78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num w:numId="1">
    <w:abstractNumId w:val="2"/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3"/>
  </w:num>
  <w:num w:numId="4">
    <w:abstractNumId w:val="7"/>
  </w:num>
  <w:num w:numId="5">
    <w:abstractNumId w:val="4"/>
  </w:num>
  <w:num w:numId="6">
    <w:abstractNumId w:val="6"/>
  </w:num>
  <w:num w:numId="7">
    <w:abstractNumId w:val="8"/>
  </w:num>
  <w:num w:numId="8">
    <w:abstractNumId w:val="0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96ABA"/>
    <w:rsid w:val="00093D2B"/>
    <w:rsid w:val="000F37E7"/>
    <w:rsid w:val="002D654E"/>
    <w:rsid w:val="0030775A"/>
    <w:rsid w:val="00391020"/>
    <w:rsid w:val="003F22B0"/>
    <w:rsid w:val="008C5E30"/>
    <w:rsid w:val="00AD2750"/>
    <w:rsid w:val="00C4700E"/>
    <w:rsid w:val="00D67C2C"/>
    <w:rsid w:val="00DB3B03"/>
    <w:rsid w:val="00F96ABA"/>
    <w:rsid w:val="00FD6D1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ABA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9"/>
    <w:qFormat/>
    <w:rsid w:val="00F96AB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96AB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F96ABA"/>
    <w:rPr>
      <w:rFonts w:cs="Times New Roman"/>
    </w:rPr>
  </w:style>
  <w:style w:type="character" w:styleId="a4">
    <w:name w:val="Hyperlink"/>
    <w:uiPriority w:val="99"/>
    <w:semiHidden/>
    <w:rsid w:val="00F96ABA"/>
    <w:rPr>
      <w:rFonts w:cs="Times New Roman"/>
      <w:color w:val="0000FF"/>
      <w:u w:val="single"/>
    </w:rPr>
  </w:style>
  <w:style w:type="character" w:styleId="a5">
    <w:name w:val="FollowedHyperlink"/>
    <w:uiPriority w:val="99"/>
    <w:semiHidden/>
    <w:rsid w:val="00F96ABA"/>
    <w:rPr>
      <w:rFonts w:cs="Times New Roman"/>
      <w:color w:val="800080"/>
      <w:u w:val="single"/>
    </w:rPr>
  </w:style>
  <w:style w:type="paragraph" w:styleId="a6">
    <w:name w:val="Balloon Text"/>
    <w:basedOn w:val="a"/>
    <w:link w:val="a7"/>
    <w:uiPriority w:val="99"/>
    <w:semiHidden/>
    <w:rsid w:val="00F96A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6ABA"/>
    <w:rPr>
      <w:rFonts w:ascii="Tahoma" w:eastAsia="Calibri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F96ABA"/>
    <w:rPr>
      <w:rFonts w:cs="Times New Roman"/>
    </w:rPr>
  </w:style>
  <w:style w:type="character" w:customStyle="1" w:styleId="s13">
    <w:name w:val="s13"/>
    <w:uiPriority w:val="99"/>
    <w:rsid w:val="00F96ABA"/>
    <w:rPr>
      <w:rFonts w:cs="Times New Roman"/>
    </w:rPr>
  </w:style>
  <w:style w:type="paragraph" w:customStyle="1" w:styleId="p29">
    <w:name w:val="p29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F96ABA"/>
    <w:rPr>
      <w:rFonts w:cs="Times New Roman"/>
    </w:rPr>
  </w:style>
  <w:style w:type="paragraph" w:customStyle="1" w:styleId="p12">
    <w:name w:val="p1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F96ABA"/>
    <w:rPr>
      <w:rFonts w:cs="Times New Roman"/>
    </w:rPr>
  </w:style>
  <w:style w:type="paragraph" w:customStyle="1" w:styleId="p31">
    <w:name w:val="p3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F96ABA"/>
    <w:rPr>
      <w:rFonts w:cs="Times New Roman"/>
    </w:rPr>
  </w:style>
  <w:style w:type="paragraph" w:customStyle="1" w:styleId="p32">
    <w:name w:val="p3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F96ABA"/>
    <w:rPr>
      <w:rFonts w:cs="Times New Roman"/>
    </w:rPr>
  </w:style>
  <w:style w:type="paragraph" w:customStyle="1" w:styleId="p35">
    <w:name w:val="p35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F96ABA"/>
    <w:rPr>
      <w:rFonts w:cs="Times New Roman"/>
    </w:rPr>
  </w:style>
  <w:style w:type="paragraph" w:customStyle="1" w:styleId="p39">
    <w:name w:val="p39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8">
    <w:name w:val="Table Grid"/>
    <w:basedOn w:val="a1"/>
    <w:uiPriority w:val="99"/>
    <w:rsid w:val="00F96AB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semiHidden/>
    <w:rsid w:val="00F96A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96ABA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rsid w:val="00F96A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96ABA"/>
    <w:rPr>
      <w:rFonts w:ascii="Calibri" w:eastAsia="Calibri" w:hAnsi="Calibri" w:cs="Times New Roman"/>
    </w:rPr>
  </w:style>
  <w:style w:type="paragraph" w:styleId="ad">
    <w:name w:val="Body Text Indent"/>
    <w:aliases w:val="текст,Основной текст 1"/>
    <w:basedOn w:val="a"/>
    <w:link w:val="ae"/>
    <w:uiPriority w:val="99"/>
    <w:rsid w:val="00F96ABA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e">
    <w:name w:val="Основной текст с отступом Знак"/>
    <w:aliases w:val="текст Знак,Основной текст 1 Знак"/>
    <w:basedOn w:val="a0"/>
    <w:link w:val="ad"/>
    <w:uiPriority w:val="99"/>
    <w:rsid w:val="00F96ABA"/>
    <w:rPr>
      <w:rFonts w:ascii="TimesET" w:eastAsia="Times New Roman" w:hAnsi="TimesET" w:cs="Times New Roman"/>
      <w:sz w:val="28"/>
      <w:szCs w:val="20"/>
    </w:rPr>
  </w:style>
  <w:style w:type="paragraph" w:styleId="af">
    <w:name w:val="No Spacing"/>
    <w:basedOn w:val="a"/>
    <w:uiPriority w:val="99"/>
    <w:qFormat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F96ABA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List Paragraph"/>
    <w:basedOn w:val="a"/>
    <w:uiPriority w:val="34"/>
    <w:qFormat/>
    <w:rsid w:val="00F96ABA"/>
    <w:pPr>
      <w:ind w:left="720"/>
    </w:pPr>
    <w:rPr>
      <w:rFonts w:ascii="Times New Roman" w:hAnsi="Times New Roman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96ABA"/>
    <w:rPr>
      <w:rFonts w:ascii="Calibri" w:eastAsia="Calibri" w:hAnsi="Calibri" w:cs="Times New Roman"/>
    </w:rPr>
  </w:style>
  <w:style w:type="paragraph" w:styleId="1">
    <w:name w:val="heading 1"/>
    <w:basedOn w:val="a"/>
    <w:link w:val="10"/>
    <w:uiPriority w:val="99"/>
    <w:qFormat/>
    <w:rsid w:val="00F96ABA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9"/>
    <w:rsid w:val="00F96ABA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paragraph" w:customStyle="1" w:styleId="text">
    <w:name w:val="text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3">
    <w:name w:val="Normal (Web)"/>
    <w:basedOn w:val="a"/>
    <w:uiPriority w:val="99"/>
    <w:semiHidden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apple-converted-space">
    <w:name w:val="apple-converted-space"/>
    <w:uiPriority w:val="99"/>
    <w:rsid w:val="00F96ABA"/>
    <w:rPr>
      <w:rFonts w:cs="Times New Roman"/>
    </w:rPr>
  </w:style>
  <w:style w:type="character" w:styleId="a4">
    <w:name w:val="Hyperlink"/>
    <w:uiPriority w:val="99"/>
    <w:semiHidden/>
    <w:rsid w:val="00F96ABA"/>
    <w:rPr>
      <w:rFonts w:cs="Times New Roman"/>
      <w:color w:val="0000FF"/>
      <w:u w:val="single"/>
    </w:rPr>
  </w:style>
  <w:style w:type="character" w:styleId="a5">
    <w:name w:val="FollowedHyperlink"/>
    <w:uiPriority w:val="99"/>
    <w:semiHidden/>
    <w:rsid w:val="00F96ABA"/>
    <w:rPr>
      <w:rFonts w:cs="Times New Roman"/>
      <w:color w:val="800080"/>
      <w:u w:val="single"/>
    </w:rPr>
  </w:style>
  <w:style w:type="paragraph" w:styleId="a6">
    <w:name w:val="Balloon Text"/>
    <w:basedOn w:val="a"/>
    <w:link w:val="a7"/>
    <w:uiPriority w:val="99"/>
    <w:semiHidden/>
    <w:rsid w:val="00F96AB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F96ABA"/>
    <w:rPr>
      <w:rFonts w:ascii="Tahoma" w:eastAsia="Calibri" w:hAnsi="Tahoma" w:cs="Tahoma"/>
      <w:sz w:val="16"/>
      <w:szCs w:val="16"/>
    </w:rPr>
  </w:style>
  <w:style w:type="paragraph" w:customStyle="1" w:styleId="p13">
    <w:name w:val="p13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7">
    <w:name w:val="p27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28">
    <w:name w:val="p28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">
    <w:name w:val="s1"/>
    <w:uiPriority w:val="99"/>
    <w:rsid w:val="00F96ABA"/>
    <w:rPr>
      <w:rFonts w:cs="Times New Roman"/>
    </w:rPr>
  </w:style>
  <w:style w:type="character" w:customStyle="1" w:styleId="s13">
    <w:name w:val="s13"/>
    <w:uiPriority w:val="99"/>
    <w:rsid w:val="00F96ABA"/>
    <w:rPr>
      <w:rFonts w:cs="Times New Roman"/>
    </w:rPr>
  </w:style>
  <w:style w:type="paragraph" w:customStyle="1" w:styleId="p29">
    <w:name w:val="p29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0">
    <w:name w:val="p30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3">
    <w:name w:val="s3"/>
    <w:uiPriority w:val="99"/>
    <w:rsid w:val="00F96ABA"/>
    <w:rPr>
      <w:rFonts w:cs="Times New Roman"/>
    </w:rPr>
  </w:style>
  <w:style w:type="paragraph" w:customStyle="1" w:styleId="p12">
    <w:name w:val="p1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2">
    <w:name w:val="s2"/>
    <w:uiPriority w:val="99"/>
    <w:rsid w:val="00F96ABA"/>
    <w:rPr>
      <w:rFonts w:cs="Times New Roman"/>
    </w:rPr>
  </w:style>
  <w:style w:type="paragraph" w:customStyle="1" w:styleId="p31">
    <w:name w:val="p3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4">
    <w:name w:val="s14"/>
    <w:uiPriority w:val="99"/>
    <w:rsid w:val="00F96ABA"/>
    <w:rPr>
      <w:rFonts w:cs="Times New Roman"/>
    </w:rPr>
  </w:style>
  <w:style w:type="paragraph" w:customStyle="1" w:styleId="p32">
    <w:name w:val="p3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3">
    <w:name w:val="p33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5">
    <w:name w:val="s15"/>
    <w:uiPriority w:val="99"/>
    <w:rsid w:val="00F96ABA"/>
    <w:rPr>
      <w:rFonts w:cs="Times New Roman"/>
    </w:rPr>
  </w:style>
  <w:style w:type="paragraph" w:customStyle="1" w:styleId="p35">
    <w:name w:val="p35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6">
    <w:name w:val="p36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1">
    <w:name w:val="p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7">
    <w:name w:val="p37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38">
    <w:name w:val="p38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s16">
    <w:name w:val="s16"/>
    <w:uiPriority w:val="99"/>
    <w:rsid w:val="00F96ABA"/>
    <w:rPr>
      <w:rFonts w:cs="Times New Roman"/>
    </w:rPr>
  </w:style>
  <w:style w:type="paragraph" w:customStyle="1" w:styleId="p39">
    <w:name w:val="p39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1">
    <w:name w:val="p41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2">
    <w:name w:val="p42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p45">
    <w:name w:val="p45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styleId="a8">
    <w:name w:val="Table Grid"/>
    <w:basedOn w:val="a1"/>
    <w:uiPriority w:val="99"/>
    <w:rsid w:val="00F96ABA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header"/>
    <w:basedOn w:val="a"/>
    <w:link w:val="aa"/>
    <w:uiPriority w:val="99"/>
    <w:semiHidden/>
    <w:rsid w:val="00F96A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F96ABA"/>
    <w:rPr>
      <w:rFonts w:ascii="Calibri" w:eastAsia="Calibri" w:hAnsi="Calibri" w:cs="Times New Roman"/>
    </w:rPr>
  </w:style>
  <w:style w:type="paragraph" w:styleId="ab">
    <w:name w:val="footer"/>
    <w:basedOn w:val="a"/>
    <w:link w:val="ac"/>
    <w:uiPriority w:val="99"/>
    <w:rsid w:val="00F96ABA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F96ABA"/>
    <w:rPr>
      <w:rFonts w:ascii="Calibri" w:eastAsia="Calibri" w:hAnsi="Calibri" w:cs="Times New Roman"/>
    </w:rPr>
  </w:style>
  <w:style w:type="paragraph" w:styleId="ad">
    <w:name w:val="Body Text Indent"/>
    <w:aliases w:val="текст,Основной текст 1"/>
    <w:basedOn w:val="a"/>
    <w:link w:val="ae"/>
    <w:uiPriority w:val="99"/>
    <w:rsid w:val="00F96ABA"/>
    <w:pPr>
      <w:tabs>
        <w:tab w:val="num" w:pos="643"/>
      </w:tabs>
      <w:spacing w:after="0" w:line="360" w:lineRule="atLeast"/>
      <w:ind w:firstLine="482"/>
      <w:jc w:val="both"/>
    </w:pPr>
    <w:rPr>
      <w:rFonts w:ascii="TimesET" w:eastAsia="Times New Roman" w:hAnsi="TimesET"/>
      <w:sz w:val="28"/>
      <w:szCs w:val="20"/>
    </w:rPr>
  </w:style>
  <w:style w:type="character" w:customStyle="1" w:styleId="ae">
    <w:name w:val="Основной текст с отступом Знак"/>
    <w:aliases w:val="текст Знак,Основной текст 1 Знак"/>
    <w:basedOn w:val="a0"/>
    <w:link w:val="ad"/>
    <w:uiPriority w:val="99"/>
    <w:rsid w:val="00F96ABA"/>
    <w:rPr>
      <w:rFonts w:ascii="TimesET" w:eastAsia="Times New Roman" w:hAnsi="TimesET" w:cs="Times New Roman"/>
      <w:sz w:val="28"/>
      <w:szCs w:val="20"/>
    </w:rPr>
  </w:style>
  <w:style w:type="paragraph" w:styleId="af">
    <w:name w:val="No Spacing"/>
    <w:basedOn w:val="a"/>
    <w:uiPriority w:val="99"/>
    <w:qFormat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msonospacing0">
    <w:name w:val="msonospacing"/>
    <w:basedOn w:val="a"/>
    <w:uiPriority w:val="99"/>
    <w:rsid w:val="00F96ABA"/>
    <w:pPr>
      <w:spacing w:after="0" w:line="240" w:lineRule="auto"/>
    </w:pPr>
    <w:rPr>
      <w:rFonts w:eastAsia="Times New Roman" w:cs="Calibri"/>
      <w:sz w:val="24"/>
      <w:szCs w:val="24"/>
      <w:lang w:val="en-US"/>
    </w:rPr>
  </w:style>
  <w:style w:type="paragraph" w:customStyle="1" w:styleId="msonospacingcxspmiddle">
    <w:name w:val="msonospacingcxspmiddle"/>
    <w:basedOn w:val="a"/>
    <w:uiPriority w:val="99"/>
    <w:rsid w:val="00F96ABA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List Paragraph"/>
    <w:basedOn w:val="a"/>
    <w:uiPriority w:val="34"/>
    <w:qFormat/>
    <w:rsid w:val="00F96ABA"/>
    <w:pPr>
      <w:ind w:left="720"/>
    </w:pPr>
    <w:rPr>
      <w:rFonts w:ascii="Times New Roman" w:hAnsi="Times New Roman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271595" TargetMode="Externa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75182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4796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page=book&amp;id=270324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94307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19</Pages>
  <Words>4524</Words>
  <Characters>25789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Mathem_320</dc:creator>
  <cp:lastModifiedBy>User</cp:lastModifiedBy>
  <cp:revision>6</cp:revision>
  <dcterms:created xsi:type="dcterms:W3CDTF">2019-05-16T05:30:00Z</dcterms:created>
  <dcterms:modified xsi:type="dcterms:W3CDTF">2019-10-17T13:42:00Z</dcterms:modified>
</cp:coreProperties>
</file>